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采购需求</w:t>
      </w:r>
    </w:p>
    <w:p>
      <w:pPr>
        <w:spacing w:line="360" w:lineRule="auto"/>
        <w:jc w:val="center"/>
        <w:rPr>
          <w:rFonts w:asciiTheme="minorEastAsia" w:hAnsiTheme="minorEastAsia" w:eastAsiaTheme="minorEastAsia"/>
          <w:b/>
          <w:color w:val="FF0000"/>
          <w:sz w:val="24"/>
          <w:szCs w:val="24"/>
        </w:rPr>
      </w:pPr>
      <w:r>
        <w:rPr>
          <w:rFonts w:hint="eastAsia" w:asciiTheme="minorEastAsia" w:hAnsiTheme="minorEastAsia" w:eastAsiaTheme="minorEastAsia"/>
          <w:b/>
          <w:color w:val="FF0000"/>
          <w:sz w:val="24"/>
          <w:szCs w:val="24"/>
        </w:rPr>
        <w:t>（仅供参考）</w:t>
      </w:r>
    </w:p>
    <w:p>
      <w:pPr>
        <w:spacing w:line="360" w:lineRule="auto"/>
        <w:ind w:firstLine="437"/>
        <w:rPr>
          <w:rFonts w:hint="eastAsia" w:ascii="宋体" w:hAnsi="宋体" w:eastAsia="宋体"/>
          <w:b/>
          <w:sz w:val="24"/>
          <w:szCs w:val="18"/>
          <w:highlight w:val="red"/>
          <w:lang w:eastAsia="zh-CN"/>
        </w:rPr>
      </w:pPr>
      <w:r>
        <w:rPr>
          <w:rFonts w:hint="eastAsia" w:ascii="宋体" w:hAnsi="宋体" w:eastAsia="宋体"/>
          <w:b/>
          <w:sz w:val="24"/>
          <w:szCs w:val="18"/>
        </w:rPr>
        <w:t>一、采购需求前附表</w:t>
      </w:r>
    </w:p>
    <w:tbl>
      <w:tblPr>
        <w:tblStyle w:val="5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pPr>
              <w:pStyle w:val="103"/>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zh-CN" w:eastAsia="zh-CN" w:bidi="ar-SA"/>
              </w:rPr>
            </w:pPr>
            <w:r>
              <w:rPr>
                <w:rFonts w:hint="default" w:ascii="Times New Roman" w:hAnsi="Times New Roman" w:eastAsia="宋体" w:cs="Times New Roman"/>
                <w:b w:val="0"/>
                <w:bCs/>
                <w:kern w:val="0"/>
                <w:sz w:val="24"/>
                <w:szCs w:val="28"/>
                <w:highlight w:val="none"/>
                <w:u w:val="none"/>
                <w:lang w:val="en-US" w:eastAsia="zh-CN" w:bidi="ar-SA"/>
              </w:rPr>
              <w:t>供货安装并验收合格后30个工作日内支付合同金额的50%，验收合格一年后支付合同金额的40%，余款待免费质保期满后一次性无息付清</w:t>
            </w:r>
            <w:r>
              <w:rPr>
                <w:rFonts w:hint="eastAsia" w:ascii="Times New Roman" w:hAnsi="Times New Roman" w:eastAsia="宋体" w:cs="Times New Roman"/>
                <w:b w:val="0"/>
                <w:bCs/>
                <w:kern w:val="0"/>
                <w:sz w:val="24"/>
                <w:szCs w:val="28"/>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lang w:val="en-US" w:eastAsia="zh-CN"/>
              </w:rPr>
              <w:t>合肥市，采购人指定地点</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 xml:space="preserve">合同生效后三个月内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3"/>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7" w:type="pct"/>
            <w:vAlign w:val="center"/>
          </w:tcPr>
          <w:p>
            <w:pPr>
              <w:pStyle w:val="103"/>
              <w:widowControl w:val="0"/>
              <w:spacing w:before="0" w:beforeAutospacing="0" w:after="0" w:afterAutospacing="0" w:line="360" w:lineRule="auto"/>
              <w:jc w:val="both"/>
              <w:rPr>
                <w:rFonts w:hint="eastAsia" w:ascii="Times New Roman" w:hAnsi="Times New Roman" w:eastAsia="宋体" w:cs="Times New Roman"/>
                <w:b w:val="0"/>
                <w:bCs/>
                <w:kern w:val="0"/>
                <w:sz w:val="24"/>
                <w:szCs w:val="28"/>
                <w:u w:val="none"/>
                <w:lang w:val="en-US" w:eastAsia="zh-CN" w:bidi="ar-SA"/>
              </w:rPr>
            </w:pPr>
            <w:r>
              <w:rPr>
                <w:rFonts w:hint="default" w:ascii="Times New Roman" w:hAnsi="Times New Roman" w:eastAsia="宋体" w:cs="Times New Roman"/>
                <w:b w:val="0"/>
                <w:sz w:val="24"/>
                <w:u w:val="none"/>
              </w:rPr>
              <w:t>验收合格之日起</w:t>
            </w:r>
            <w:r>
              <w:rPr>
                <w:rFonts w:hint="default" w:ascii="Times New Roman" w:hAnsi="Times New Roman" w:eastAsia="宋体" w:cs="Times New Roman"/>
                <w:b w:val="0"/>
                <w:sz w:val="24"/>
                <w:u w:val="none"/>
                <w:lang w:val="en-US" w:eastAsia="zh-CN"/>
              </w:rPr>
              <w:t>两年</w:t>
            </w:r>
            <w:r>
              <w:rPr>
                <w:rFonts w:hint="default" w:ascii="Times New Roman" w:hAnsi="Times New Roman" w:eastAsia="宋体" w:cs="Times New Roman"/>
                <w:b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07"/>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kern w:val="2"/>
              </w:rPr>
            </w:pPr>
            <w:r>
              <w:rPr>
                <w:rFonts w:hint="eastAsia" w:asciiTheme="majorEastAsia" w:hAnsiTheme="majorEastAsia" w:eastAsiaTheme="majorEastAsia"/>
                <w:bCs/>
                <w:kern w:val="2"/>
              </w:rPr>
              <w:t>5</w:t>
            </w:r>
          </w:p>
        </w:tc>
        <w:tc>
          <w:tcPr>
            <w:tcW w:w="1192" w:type="pct"/>
            <w:vAlign w:val="center"/>
          </w:tcPr>
          <w:p>
            <w:pPr>
              <w:pStyle w:val="103"/>
              <w:widowControl w:val="0"/>
              <w:spacing w:before="0" w:beforeAutospacing="0" w:after="0" w:afterAutospacing="0" w:line="360" w:lineRule="auto"/>
              <w:rPr>
                <w:rFonts w:hint="default" w:ascii="宋体" w:hAnsi="宋体" w:eastAsia="宋体" w:cs="宋体"/>
                <w:b w:val="0"/>
                <w:bCs/>
                <w:kern w:val="0"/>
                <w:sz w:val="24"/>
                <w:szCs w:val="28"/>
                <w:lang w:val="en-US" w:eastAsia="zh-CN" w:bidi="ar-SA"/>
              </w:rPr>
            </w:pPr>
            <w:r>
              <w:rPr>
                <w:rFonts w:hint="eastAsia" w:ascii="宋体" w:hAnsi="宋体" w:eastAsia="宋体" w:cs="宋体"/>
                <w:b/>
                <w:bCs w:val="0"/>
                <w:sz w:val="24"/>
                <w:lang w:val="en-US" w:eastAsia="zh-CN"/>
              </w:rPr>
              <w:t>技术参数及要求</w:t>
            </w:r>
          </w:p>
        </w:tc>
        <w:tc>
          <w:tcPr>
            <w:tcW w:w="3217"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b/>
                <w:sz w:val="24"/>
                <w:szCs w:val="22"/>
                <w:lang w:val="en-US" w:eastAsia="zh-CN"/>
              </w:rPr>
            </w:pPr>
            <w:r>
              <w:rPr>
                <w:rFonts w:hint="eastAsia" w:asciiTheme="minorEastAsia" w:hAnsiTheme="minorEastAsia" w:eastAsiaTheme="minorEastAsia"/>
                <w:b/>
                <w:sz w:val="24"/>
                <w:szCs w:val="22"/>
                <w:lang w:val="en-US" w:eastAsia="zh-CN"/>
              </w:rPr>
              <w:t>★条款须满足或优于谈判文件要求，否则响应无效；非★条款由谈判小组讨论后酌情评审。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val="0"/>
                <w:kern w:val="2"/>
                <w:sz w:val="24"/>
                <w:szCs w:val="20"/>
                <w:lang w:val="en-US" w:eastAsia="zh-CN" w:bidi="ar-SA"/>
              </w:rPr>
            </w:pPr>
            <w:r>
              <w:rPr>
                <w:rFonts w:hint="eastAsia" w:asciiTheme="minorEastAsia" w:hAnsiTheme="minorEastAsia" w:eastAsiaTheme="minorEastAsia"/>
                <w:b/>
                <w:sz w:val="24"/>
                <w:szCs w:val="22"/>
                <w:lang w:val="en-US" w:eastAsia="zh-CN"/>
              </w:rPr>
              <w:t>注：响应文件中提供能反映★条款的相关证明材料，相关证明材料的形式包含但不仅限于：医疗器械注册证（含附表）、检验报告、技术彩页、技术白皮书、官网截图（提供其中之一即可）等，否则视为负偏离（建议供应商对所提供证明材料进行对应标注，以方便谈判小组评审）。</w:t>
            </w:r>
          </w:p>
        </w:tc>
      </w:tr>
    </w:tbl>
    <w:p>
      <w:pPr>
        <w:spacing w:line="360" w:lineRule="auto"/>
        <w:ind w:firstLine="437"/>
        <w:rPr>
          <w:rFonts w:hint="eastAsia" w:ascii="宋体" w:hAnsi="宋体" w:eastAsia="宋体"/>
          <w:b/>
          <w:bCs/>
          <w:sz w:val="24"/>
          <w:szCs w:val="18"/>
          <w:highlight w:val="red"/>
          <w:lang w:val="en-US" w:eastAsia="zh-CN"/>
        </w:rPr>
      </w:pPr>
      <w:r>
        <w:rPr>
          <w:rFonts w:hint="eastAsia" w:ascii="宋体" w:hAnsi="宋体" w:eastAsia="宋体"/>
          <w:b/>
          <w:bCs/>
          <w:sz w:val="24"/>
          <w:szCs w:val="18"/>
        </w:rPr>
        <w:t>二、货物需求一览表</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2790"/>
        <w:gridCol w:w="886"/>
        <w:gridCol w:w="871"/>
        <w:gridCol w:w="155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spacing w:line="360" w:lineRule="auto"/>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637"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名称</w:t>
            </w:r>
          </w:p>
        </w:tc>
        <w:tc>
          <w:tcPr>
            <w:tcW w:w="520" w:type="pct"/>
            <w:shd w:val="clear" w:color="auto" w:fill="auto"/>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数量</w:t>
            </w:r>
          </w:p>
        </w:tc>
        <w:tc>
          <w:tcPr>
            <w:tcW w:w="511" w:type="pct"/>
            <w:vAlign w:val="center"/>
          </w:tcPr>
          <w:p>
            <w:p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单位</w:t>
            </w:r>
          </w:p>
        </w:tc>
        <w:tc>
          <w:tcPr>
            <w:tcW w:w="911" w:type="pct"/>
            <w:shd w:val="clear" w:color="auto" w:fill="auto"/>
            <w:vAlign w:val="center"/>
          </w:tcPr>
          <w:p>
            <w:pPr>
              <w:spacing w:line="360" w:lineRule="auto"/>
              <w:jc w:val="center"/>
              <w:rPr>
                <w:rFonts w:hint="eastAsia" w:ascii="Times New Roman" w:hAnsi="Times New Roman" w:cs="Times New Roman" w:eastAsiaTheme="minorEastAsia"/>
                <w:b/>
                <w:bCs/>
                <w:kern w:val="2"/>
                <w:sz w:val="24"/>
                <w:szCs w:val="24"/>
                <w:lang w:val="en-US" w:eastAsia="zh-CN" w:bidi="ar-SA"/>
              </w:rPr>
            </w:pPr>
            <w:r>
              <w:rPr>
                <w:rFonts w:hint="eastAsia" w:ascii="宋体" w:hAnsi="宋体" w:eastAsia="宋体"/>
                <w:b/>
                <w:bCs/>
                <w:sz w:val="24"/>
                <w:szCs w:val="18"/>
              </w:rPr>
              <w:t>所属行业</w:t>
            </w:r>
          </w:p>
        </w:tc>
        <w:tc>
          <w:tcPr>
            <w:tcW w:w="782" w:type="pct"/>
            <w:shd w:val="clear" w:color="auto" w:fill="auto"/>
            <w:vAlign w:val="center"/>
          </w:tcPr>
          <w:p>
            <w:pPr>
              <w:spacing w:line="360" w:lineRule="auto"/>
              <w:jc w:val="center"/>
              <w:rPr>
                <w:rFonts w:hint="eastAsia" w:cs="Times New Roman" w:asciiTheme="minorEastAsia" w:hAnsiTheme="minorEastAsia" w:eastAsiaTheme="minorEastAsia"/>
                <w:b/>
                <w:bCs/>
                <w:sz w:val="24"/>
                <w:szCs w:val="24"/>
                <w:lang w:eastAsia="zh-CN"/>
              </w:rPr>
            </w:pPr>
            <w:r>
              <w:rPr>
                <w:rFonts w:hint="eastAsia" w:cs="Times New Roman" w:asciiTheme="minorEastAsia" w:hAnsiTheme="minorEastAsia" w:eastAsiaTheme="minorEastAsia"/>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ascii="宋体" w:hAnsi="宋体" w:eastAsia="宋体"/>
                <w:sz w:val="24"/>
                <w:szCs w:val="18"/>
              </w:rPr>
              <w:t>▲</w:t>
            </w:r>
            <w:r>
              <w:rPr>
                <w:rFonts w:hint="eastAsia" w:ascii="Times New Roman" w:hAnsi="Times New Roman" w:cs="Times New Roman" w:eastAsiaTheme="minorEastAsia"/>
                <w:sz w:val="24"/>
                <w:szCs w:val="24"/>
                <w:vertAlign w:val="baseline"/>
                <w:lang w:val="en-US" w:eastAsia="zh-CN"/>
              </w:rPr>
              <w:t>全自动快速微生物质谱检测系统</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2</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全自动化学发光分析仪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3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3</w:t>
            </w:r>
          </w:p>
        </w:tc>
        <w:tc>
          <w:tcPr>
            <w:tcW w:w="1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糖化血红蛋白分析仪</w:t>
            </w:r>
          </w:p>
        </w:tc>
        <w:tc>
          <w:tcPr>
            <w:tcW w:w="52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val="en-US" w:eastAsia="zh-CN"/>
              </w:rPr>
              <w:t>1</w:t>
            </w:r>
          </w:p>
        </w:tc>
        <w:tc>
          <w:tcPr>
            <w:tcW w:w="511" w:type="pct"/>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台</w:t>
            </w:r>
          </w:p>
        </w:tc>
        <w:tc>
          <w:tcPr>
            <w:tcW w:w="91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sz w:val="24"/>
                <w:szCs w:val="24"/>
                <w:vertAlign w:val="baseline"/>
                <w:lang w:val="en-US" w:eastAsia="zh-CN"/>
              </w:rPr>
              <w:t>工业</w:t>
            </w:r>
          </w:p>
        </w:tc>
        <w:tc>
          <w:tcPr>
            <w:tcW w:w="78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b/>
                <w:bCs/>
                <w:sz w:val="24"/>
                <w:szCs w:val="24"/>
                <w:vertAlign w:val="baseline"/>
                <w:lang w:val="en-US" w:eastAsia="zh-CN"/>
              </w:rPr>
              <w:t>进口</w:t>
            </w:r>
          </w:p>
        </w:tc>
      </w:tr>
    </w:tbl>
    <w:p>
      <w:pPr>
        <w:spacing w:line="360" w:lineRule="auto"/>
        <w:ind w:firstLine="437"/>
        <w:rPr>
          <w:rFonts w:hint="eastAsia" w:ascii="宋体" w:hAnsi="宋体" w:eastAsia="宋体"/>
          <w:b/>
          <w:bCs/>
          <w:sz w:val="24"/>
          <w:szCs w:val="1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asciiTheme="minorEastAsia" w:hAnsiTheme="minorEastAsia" w:eastAsiaTheme="minorEastAsia"/>
          <w:b/>
          <w:bCs/>
          <w:sz w:val="24"/>
          <w:szCs w:val="18"/>
        </w:rPr>
      </w:pPr>
      <w:r>
        <w:rPr>
          <w:rFonts w:hint="eastAsia" w:asciiTheme="minorEastAsia" w:hAnsiTheme="minorEastAsia" w:eastAsiaTheme="minorEastAsia"/>
          <w:b/>
          <w:bCs/>
          <w:sz w:val="24"/>
          <w:szCs w:val="18"/>
        </w:rPr>
        <w:t>三、</w:t>
      </w:r>
      <w:r>
        <w:rPr>
          <w:rFonts w:hint="eastAsia" w:asciiTheme="minorEastAsia" w:hAnsiTheme="minorEastAsia" w:eastAsiaTheme="minorEastAsia"/>
          <w:b/>
          <w:bCs/>
          <w:sz w:val="24"/>
          <w:szCs w:val="24"/>
        </w:rPr>
        <w:t>技术参数及要求</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（一）全自动快速微生物质谱检测系统</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1、适用范围：用于微生物（细菌，厌氧菌，酵母菌，真菌，分枝杆菌等）的快速鉴定，菌种库数量≥2600种；包含15000种以上微生物菌株信息，资料库包含30000种以上不同菌株的图谱。</w:t>
      </w:r>
    </w:p>
    <w:p>
      <w:pPr>
        <w:spacing w:line="360" w:lineRule="auto"/>
        <w:ind w:firstLine="480" w:firstLineChars="200"/>
        <w:rPr>
          <w:rFonts w:hint="default"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2、配套检测试剂盒：普通细菌检测试剂盒、真菌检测试剂盒、分枝杆菌检测试剂盒、诺卡菌检测试剂盒、霉菌检测试剂盒具有医疗器械注册证。</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3、技术指标</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 1-50Hz可变重复频率的N2激光，可使用6000万次射击，适用于不同的MALDI样品制备方法，对于高质量分析，不损失线性模式性能</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3.2 m/z范围：1-500 kDa（线性模式）</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3.3质量分辨率：≥5000 FWH</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 xml:space="preserve">3.4质量准确度：内标法＜30 ppm，外标法＜200 ppm </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3.5灵敏度：线性模式灵敏度250 amol</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3.6飞行管长度≥1.20 米</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3.7高通量：≥192样本/次</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3.8离子源无需日常清洗，在宽质量范围内同时获得最高的分辨率</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3.9样品板：提供一次性靶板或重复使用的靶板，每块靶板独立条码，满足全</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程溯源性要求。</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3.10检测方法：采用MALDI-TOF质谱鉴定方法，针对常规细菌无需前处理步骤，提供商品化试剂盒，即取即用，无需手工配置。</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3.11质量控制：采用ATCC标准质控菌株做校准，每次分析通过三个独立质控。</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3.12提供单一的鉴定结果，方便直接传输鉴定菌名与药敏结果自动进行匹配，减少科室工作量。</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3.13应用于质谱分析系统的培养基种类≥40种</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3.14具备双数据库系统：临床数据库，采用权重矩阵原理，平均每个菌种的菌株数大于10株，用于临床诊断；科研数据库，采用图谱比对原理，用于学术研究。</w:t>
      </w:r>
      <w:r>
        <w:rPr>
          <w:rFonts w:hint="eastAsia" w:ascii="宋体" w:hAnsi="宋体" w:eastAsia="宋体"/>
          <w:sz w:val="24"/>
          <w:szCs w:val="18"/>
          <w:lang w:val="en-US" w:eastAsia="zh-CN"/>
        </w:rPr>
        <w:tab/>
      </w:r>
    </w:p>
    <w:p>
      <w:pPr>
        <w:spacing w:line="360" w:lineRule="auto"/>
        <w:ind w:firstLine="480" w:firstLineChars="200"/>
        <w:rPr>
          <w:rFonts w:hint="default" w:ascii="宋体" w:hAnsi="宋体" w:eastAsia="宋体"/>
          <w:sz w:val="24"/>
          <w:szCs w:val="18"/>
          <w:lang w:val="en-US" w:eastAsia="zh-CN"/>
        </w:rPr>
      </w:pPr>
      <w:r>
        <w:rPr>
          <w:rFonts w:hint="eastAsia" w:ascii="宋体" w:hAnsi="宋体" w:eastAsia="宋体"/>
          <w:sz w:val="24"/>
          <w:szCs w:val="18"/>
          <w:lang w:val="en-US" w:eastAsia="zh-CN"/>
        </w:rPr>
        <w:t>3.15数据库标配分枝杆菌数据库和霉菌数据库，鉴定菌种如更新，更新后须向采购人提供注册证扫描件备案。</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b w:val="0"/>
          <w:bCs w:val="0"/>
          <w:sz w:val="24"/>
          <w:szCs w:val="18"/>
          <w:lang w:val="en-US" w:eastAsia="zh-CN"/>
        </w:rPr>
        <w:t>★</w:t>
      </w:r>
      <w:r>
        <w:rPr>
          <w:rFonts w:hint="eastAsia" w:ascii="宋体" w:hAnsi="宋体" w:eastAsia="宋体"/>
          <w:sz w:val="24"/>
          <w:szCs w:val="18"/>
          <w:lang w:val="en-US" w:eastAsia="zh-CN"/>
        </w:rPr>
        <w:t>3.16配套软件，可连接鉴定药敏和血培养设备，具备数据的采集和统计功能，质谱鉴定结果与药敏结果直接匹配，无缝传输至LIS/HIS系统，缩短TAT时间。</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3.17软件配有远程诊断功能，设备可通过网络快速获得厂家售后团队的诊断和维护。</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3.18设备硬件配置：包括预处理站、数据采集服务器、质谱仪主机、临床诊断数据库、科研学术数据库，微生物实验室管理系统工作站等</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4、售后服务</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4.1免费质保期满后只收取配件费，免人工费。</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4.2维修响应时间2小时内,售后人员12小时到达现场,24小时解决问题。</w:t>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4.3设备停产后，零配件保持供应10年以上。</w:t>
      </w:r>
      <w:r>
        <w:rPr>
          <w:rFonts w:hint="eastAsia" w:ascii="宋体" w:hAnsi="宋体" w:eastAsia="宋体"/>
          <w:sz w:val="24"/>
          <w:szCs w:val="18"/>
          <w:lang w:val="en-US" w:eastAsia="zh-CN"/>
        </w:rPr>
        <w:tab/>
      </w:r>
    </w:p>
    <w:p>
      <w:pPr>
        <w:spacing w:line="360" w:lineRule="auto"/>
        <w:ind w:firstLine="480" w:firstLineChars="200"/>
        <w:rPr>
          <w:rFonts w:hint="eastAsia" w:ascii="宋体" w:hAnsi="宋体" w:eastAsia="宋体"/>
          <w:sz w:val="24"/>
          <w:szCs w:val="18"/>
          <w:lang w:val="en-US" w:eastAsia="zh-CN"/>
        </w:rPr>
      </w:pPr>
      <w:r>
        <w:rPr>
          <w:rFonts w:hint="eastAsia" w:ascii="宋体" w:hAnsi="宋体" w:eastAsia="宋体"/>
          <w:sz w:val="24"/>
          <w:szCs w:val="18"/>
          <w:lang w:val="en-US" w:eastAsia="zh-CN"/>
        </w:rPr>
        <w:t>4.4</w:t>
      </w:r>
      <w:r>
        <w:rPr>
          <w:rFonts w:hint="eastAsia" w:ascii="宋体" w:hAnsi="宋体" w:eastAsia="宋体"/>
          <w:b w:val="0"/>
          <w:bCs w:val="0"/>
          <w:sz w:val="24"/>
          <w:szCs w:val="18"/>
          <w:lang w:val="en-US" w:eastAsia="zh-CN"/>
        </w:rPr>
        <w:t>成交供应商须提供本地化售后服务</w:t>
      </w:r>
      <w:r>
        <w:rPr>
          <w:rFonts w:hint="eastAsia" w:ascii="宋体" w:hAnsi="宋体" w:eastAsia="宋体"/>
          <w:b/>
          <w:bCs/>
          <w:sz w:val="24"/>
          <w:szCs w:val="18"/>
          <w:lang w:val="en-US" w:eastAsia="zh-CN"/>
        </w:rPr>
        <w:t>（响应文件中提供安徽省内售后服务点的地址及联系方式或承诺合同签订后即设立安徽省内售后服务点）。</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（二）全自动化学发光分析仪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1、发光原理：异鲁米诺标记的非酶参与直接化学发光（管式）</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★2、测试速度：≥180测试/小时</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3、第一份结果出来所用时间≤17分钟</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4、样本处理模式：随机、急诊、批处理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5、样本位：≥144个，测试过程中可连续装载，急诊优先</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6、采样针：钛合金材质，具备凝块探测功能，试剂存量检测功能</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7、试剂位：≥15个，可连续装载、替换</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★8、检测菜单≥90种项目，包含：甘胆酸、游离睾酮、甲状腺微粒体抗体、血清反三碘甲状腺原氨酸、胰岛素原、高血压肾素、醛固酮、胃泌素17、人尿微量白蛋白、EB病毒六项等</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9、试剂包装：集成式试剂盒，无需预处理，即开即用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10、试剂辨别：采用条形码射频识别技术读取试剂盒全部信息，瞬间完成</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11、试剂仓：具备冷藏功能，独立电源控制，保持试剂稳定</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12、标准品：每盒试剂自带标准品，无需另购，电子标签内置主曲线</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13、定标方式：两点定标修正主曲线，稳定期≥2周</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14、三种运行模式：随机、批量、急诊</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15、软件功能：标本稀释比例可任意选定，可汇总、存储、查询病人信息</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16、电脑配置：品牌电脑，预装正版WINDOWS系统、彩色触屏显示器</w:t>
      </w:r>
    </w:p>
    <w:p>
      <w:pPr>
        <w:spacing w:line="360" w:lineRule="auto"/>
        <w:ind w:firstLine="480" w:firstLineChars="200"/>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17、联网功能：可通过COM口或网卡与医院LIS系统连续，实现远程数据共享</w:t>
      </w:r>
    </w:p>
    <w:p>
      <w:pPr>
        <w:spacing w:line="360" w:lineRule="auto"/>
        <w:ind w:firstLine="437"/>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（三）糖化血红蛋白分析仪</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1、技术指标</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1.1检测原理：反相阳离子交换层析法（HPLC）</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1.2全自动分析仪：自动原始管进样，仪器自动识别样本并进行轨道推进进样，进样后自动进行样本处理、分离检测和结果报告</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1.3样本处理能力：循环方式最大100样本，或连续上样；增设样本架最大可达300样本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★1.4 检测速度：≤48秒/样本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1.5重复性：CV＜2%</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1.6检测范围：HbA1c：3～20%（NGSP值）；HbF：0.3~5%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1.7结果报告：可同时报告IFCC和NGSP两个结果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1.8标本类型：全血或溶血标本，原始管可直接上机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1.9 检测项目：HbA1c（稳定型HbA1c）、HbF</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2、硬件</w:t>
      </w:r>
      <w:r>
        <w:rPr>
          <w:rFonts w:hint="eastAsia" w:ascii="宋体" w:hAnsi="宋体" w:eastAsia="宋体"/>
          <w:b w:val="0"/>
          <w:bCs w:val="0"/>
          <w:sz w:val="24"/>
          <w:szCs w:val="18"/>
          <w:lang w:val="en-US" w:eastAsia="zh-CN"/>
        </w:rPr>
        <w:tab/>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2.1泵：3台活塞泵，1台蠕动泵</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2.2压力感应器模块：可控制泵压力，准确度≤5%</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2.3分析柱加热模块，可控制分析柱温度稳定在40度，保证结果可靠</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2.4条形码阅读器：具有自动识别样品管条形码的功能，自动识别校准架和质控架样本</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2.5试剂模块：密封铝箔包装A液和B液，棕色避光瓶包装H液，避免光线对试剂的影响，避免溶解氧对试剂的影响。具有试剂感应功能，试剂余量直接在操作面板显示</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2.6检测器：检测波长：420nm/500nm（双波长比色法）</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★2.7 层析柱：内置过滤器，预过滤器和层析柱一体化，无需更换过滤器，避免频繁更换</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2.8结果打印：机内自带58mm宽热敏打印机，热敏纸打印结果</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2.9数据传输：可双向Lis，接口RS-232C(标准)，Ethernet（备选）</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3.软件</w:t>
      </w:r>
      <w:r>
        <w:rPr>
          <w:rFonts w:hint="eastAsia" w:ascii="宋体" w:hAnsi="宋体" w:eastAsia="宋体"/>
          <w:b w:val="0"/>
          <w:bCs w:val="0"/>
          <w:sz w:val="24"/>
          <w:szCs w:val="18"/>
          <w:lang w:val="en-US" w:eastAsia="zh-CN"/>
        </w:rPr>
        <w:tab/>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3.1数据结构存储：可直接机内存储1100样本结果（含校准）</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3.2样本数据查询：可直接机内系统查询对应样本号的检测结果、检测图谱等详细信息</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3.3实时泵压力显示：机上操作面板直接动态实时显示泵的压力变化</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3.4结果色谱图搜索查询：可根据样本编号、日期、样本类型的结果查询</w:t>
      </w:r>
    </w:p>
    <w:p>
      <w:pPr>
        <w:spacing w:line="360" w:lineRule="auto"/>
        <w:ind w:firstLine="480" w:firstLineChars="200"/>
        <w:rPr>
          <w:rFonts w:hint="eastAsia" w:ascii="宋体" w:hAnsi="宋体" w:eastAsia="宋体"/>
          <w:b w:val="0"/>
          <w:bCs w:val="0"/>
          <w:sz w:val="24"/>
          <w:szCs w:val="18"/>
          <w:lang w:val="en-US" w:eastAsia="zh-CN"/>
        </w:rPr>
      </w:pPr>
      <w:r>
        <w:rPr>
          <w:rFonts w:hint="eastAsia" w:ascii="宋体" w:hAnsi="宋体" w:eastAsia="宋体"/>
          <w:b w:val="0"/>
          <w:bCs w:val="0"/>
          <w:sz w:val="24"/>
          <w:szCs w:val="18"/>
          <w:lang w:val="en-US" w:eastAsia="zh-CN"/>
        </w:rPr>
        <w:t>3.5仪器可预约开机：可预约检测或流路清洗后仪器自动进入到睡眠状态。若选择下一次开机的星期数，则到指定星期数的指定时间，仪器可自动开机</w:t>
      </w:r>
    </w:p>
    <w:p>
      <w:pPr>
        <w:spacing w:line="360" w:lineRule="auto"/>
        <w:ind w:firstLine="480" w:firstLineChars="200"/>
        <w:rPr>
          <w:rFonts w:hint="eastAsia" w:ascii="宋体" w:hAnsi="宋体" w:eastAsia="宋体"/>
          <w:b/>
          <w:bCs/>
          <w:sz w:val="24"/>
          <w:szCs w:val="18"/>
          <w:lang w:val="en-US" w:eastAsia="zh-CN"/>
        </w:rPr>
      </w:pPr>
      <w:r>
        <w:rPr>
          <w:rFonts w:hint="eastAsia" w:ascii="宋体" w:hAnsi="宋体" w:eastAsia="宋体"/>
          <w:b w:val="0"/>
          <w:bCs w:val="0"/>
          <w:sz w:val="24"/>
          <w:szCs w:val="18"/>
          <w:lang w:val="en-US" w:eastAsia="zh-CN"/>
        </w:rPr>
        <w:t>3.6报告内容详尽：包括样品色谱图，各种检测成分（峰成分、保留时间、峰面积、相对百分比含量）、分析的数据结果和时间</w:t>
      </w:r>
    </w:p>
    <w:p>
      <w:pPr>
        <w:spacing w:line="360" w:lineRule="auto"/>
        <w:ind w:firstLine="437"/>
        <w:rPr>
          <w:rFonts w:ascii="宋体" w:hAnsi="宋体" w:eastAsia="宋体"/>
          <w:b/>
          <w:bCs/>
          <w:sz w:val="24"/>
          <w:szCs w:val="18"/>
        </w:rPr>
      </w:pPr>
      <w:r>
        <w:rPr>
          <w:rFonts w:hint="eastAsia" w:ascii="宋体" w:hAnsi="宋体" w:eastAsia="宋体"/>
          <w:b/>
          <w:bCs/>
          <w:sz w:val="24"/>
          <w:szCs w:val="18"/>
          <w:lang w:val="en-US" w:eastAsia="zh-CN"/>
        </w:rPr>
        <w:t>四</w:t>
      </w:r>
      <w:r>
        <w:rPr>
          <w:rFonts w:hint="eastAsia" w:ascii="宋体" w:hAnsi="宋体" w:eastAsia="宋体"/>
          <w:b/>
          <w:bCs/>
          <w:sz w:val="24"/>
          <w:szCs w:val="18"/>
        </w:rPr>
        <w:t>、报价要求</w:t>
      </w:r>
    </w:p>
    <w:p>
      <w:pPr>
        <w:spacing w:line="360" w:lineRule="auto"/>
        <w:ind w:firstLine="437"/>
        <w:rPr>
          <w:rFonts w:ascii="宋体" w:hAnsi="宋体" w:eastAsia="宋体"/>
          <w:bCs/>
          <w:sz w:val="24"/>
          <w:szCs w:val="18"/>
        </w:rPr>
      </w:pPr>
      <w:r>
        <w:rPr>
          <w:rFonts w:hint="eastAsia" w:ascii="宋体" w:hAnsi="宋体" w:eastAsia="宋体"/>
          <w:sz w:val="24"/>
          <w:szCs w:val="18"/>
        </w:rPr>
        <w:t>本项目</w:t>
      </w:r>
      <w:r>
        <w:rPr>
          <w:rFonts w:hint="eastAsia" w:ascii="宋体" w:hAnsi="宋体" w:eastAsia="宋体"/>
          <w:sz w:val="24"/>
          <w:szCs w:val="18"/>
          <w:lang w:val="en-US" w:eastAsia="zh-CN"/>
        </w:rPr>
        <w:t>报总价</w:t>
      </w:r>
      <w:r>
        <w:rPr>
          <w:rFonts w:hint="eastAsia" w:ascii="宋体" w:hAnsi="宋体" w:eastAsia="宋体"/>
          <w:sz w:val="24"/>
          <w:szCs w:val="18"/>
        </w:rPr>
        <w:t>，报价即完成本项目的全部内容的所有费用。</w:t>
      </w:r>
    </w:p>
    <w:p>
      <w:pPr>
        <w:spacing w:line="360" w:lineRule="auto"/>
        <w:rPr>
          <w:rFonts w:ascii="宋体" w:hAnsi="宋体"/>
          <w:sz w:val="24"/>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微软简标宋">
    <w:altName w:val="@方正行楷简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88"/>
    <w:rsid w:val="00024A18"/>
    <w:rsid w:val="00033585"/>
    <w:rsid w:val="000340D4"/>
    <w:rsid w:val="00090AA7"/>
    <w:rsid w:val="00100056"/>
    <w:rsid w:val="00104D59"/>
    <w:rsid w:val="00125D4C"/>
    <w:rsid w:val="00126FAA"/>
    <w:rsid w:val="001C3FE7"/>
    <w:rsid w:val="002336EF"/>
    <w:rsid w:val="0024361A"/>
    <w:rsid w:val="00247A7F"/>
    <w:rsid w:val="002530E1"/>
    <w:rsid w:val="00282C83"/>
    <w:rsid w:val="002B379A"/>
    <w:rsid w:val="002C64BC"/>
    <w:rsid w:val="003249DB"/>
    <w:rsid w:val="00377822"/>
    <w:rsid w:val="003844BA"/>
    <w:rsid w:val="0038585B"/>
    <w:rsid w:val="0039193A"/>
    <w:rsid w:val="003A0F03"/>
    <w:rsid w:val="003A507C"/>
    <w:rsid w:val="003C1972"/>
    <w:rsid w:val="003D459D"/>
    <w:rsid w:val="00415A79"/>
    <w:rsid w:val="0042020B"/>
    <w:rsid w:val="00473C61"/>
    <w:rsid w:val="00477A5B"/>
    <w:rsid w:val="004978FF"/>
    <w:rsid w:val="004C20D9"/>
    <w:rsid w:val="004C4C7C"/>
    <w:rsid w:val="004F4BC8"/>
    <w:rsid w:val="00514FFE"/>
    <w:rsid w:val="00586D23"/>
    <w:rsid w:val="00593C35"/>
    <w:rsid w:val="005A3F57"/>
    <w:rsid w:val="005B5B70"/>
    <w:rsid w:val="005F171F"/>
    <w:rsid w:val="0062623C"/>
    <w:rsid w:val="00627C72"/>
    <w:rsid w:val="00660502"/>
    <w:rsid w:val="006607C1"/>
    <w:rsid w:val="006A2299"/>
    <w:rsid w:val="006B32D9"/>
    <w:rsid w:val="006E0B4B"/>
    <w:rsid w:val="006F1810"/>
    <w:rsid w:val="00725707"/>
    <w:rsid w:val="00731D7D"/>
    <w:rsid w:val="0075289E"/>
    <w:rsid w:val="00754DBA"/>
    <w:rsid w:val="00755892"/>
    <w:rsid w:val="00756FBB"/>
    <w:rsid w:val="007867B9"/>
    <w:rsid w:val="007B2CB5"/>
    <w:rsid w:val="007B3A11"/>
    <w:rsid w:val="007D317D"/>
    <w:rsid w:val="007D77A4"/>
    <w:rsid w:val="007E7CA0"/>
    <w:rsid w:val="007F4807"/>
    <w:rsid w:val="00841288"/>
    <w:rsid w:val="0084632C"/>
    <w:rsid w:val="00852397"/>
    <w:rsid w:val="008600CA"/>
    <w:rsid w:val="008716D0"/>
    <w:rsid w:val="00874925"/>
    <w:rsid w:val="00880604"/>
    <w:rsid w:val="008861C6"/>
    <w:rsid w:val="008D0EFC"/>
    <w:rsid w:val="008D1456"/>
    <w:rsid w:val="008E0D3D"/>
    <w:rsid w:val="008E29B9"/>
    <w:rsid w:val="00925284"/>
    <w:rsid w:val="009338A5"/>
    <w:rsid w:val="00944320"/>
    <w:rsid w:val="00951BA1"/>
    <w:rsid w:val="009F7016"/>
    <w:rsid w:val="00A065D4"/>
    <w:rsid w:val="00A371A5"/>
    <w:rsid w:val="00A42B5D"/>
    <w:rsid w:val="00A60E47"/>
    <w:rsid w:val="00A972BB"/>
    <w:rsid w:val="00AA3521"/>
    <w:rsid w:val="00AB108F"/>
    <w:rsid w:val="00AB610F"/>
    <w:rsid w:val="00AE2A63"/>
    <w:rsid w:val="00AE6DF4"/>
    <w:rsid w:val="00B65DA3"/>
    <w:rsid w:val="00B745B1"/>
    <w:rsid w:val="00B8677C"/>
    <w:rsid w:val="00BC4CE4"/>
    <w:rsid w:val="00BD33C4"/>
    <w:rsid w:val="00BE1474"/>
    <w:rsid w:val="00BE3892"/>
    <w:rsid w:val="00BE4B9A"/>
    <w:rsid w:val="00C041A4"/>
    <w:rsid w:val="00C749E4"/>
    <w:rsid w:val="00C75782"/>
    <w:rsid w:val="00CE3A10"/>
    <w:rsid w:val="00D00D5B"/>
    <w:rsid w:val="00D10331"/>
    <w:rsid w:val="00D1790A"/>
    <w:rsid w:val="00D60DF8"/>
    <w:rsid w:val="00D71ADC"/>
    <w:rsid w:val="00DA11E5"/>
    <w:rsid w:val="00DB11AB"/>
    <w:rsid w:val="00EA3019"/>
    <w:rsid w:val="00F04503"/>
    <w:rsid w:val="00F1682C"/>
    <w:rsid w:val="00FA5CDB"/>
    <w:rsid w:val="00FA6D88"/>
    <w:rsid w:val="00FD40B1"/>
    <w:rsid w:val="00FD6938"/>
    <w:rsid w:val="00FD74CD"/>
    <w:rsid w:val="00FE7DDB"/>
    <w:rsid w:val="00FF4E9E"/>
    <w:rsid w:val="51C57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qFormat="1" w:uiPriority="0" w:semiHidden="0" w:name="List Bullet 2"/>
    <w:lsdException w:qFormat="1"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8"/>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76"/>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79"/>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81"/>
    <w:qFormat/>
    <w:uiPriority w:val="0"/>
    <w:pPr>
      <w:keepNext/>
      <w:autoSpaceDE w:val="0"/>
      <w:autoSpaceDN w:val="0"/>
      <w:adjustRightInd w:val="0"/>
      <w:spacing w:before="120" w:beforeLines="50" w:after="120" w:afterLines="50" w:line="300" w:lineRule="exact"/>
      <w:jc w:val="center"/>
      <w:outlineLvl w:val="5"/>
    </w:pPr>
    <w:rPr>
      <w:rFonts w:ascii="宋体" w:hAnsi="宋体"/>
      <w:kern w:val="0"/>
      <w:sz w:val="28"/>
    </w:rPr>
  </w:style>
  <w:style w:type="paragraph" w:styleId="9">
    <w:name w:val="heading 7"/>
    <w:basedOn w:val="1"/>
    <w:next w:val="1"/>
    <w:link w:val="82"/>
    <w:qFormat/>
    <w:uiPriority w:val="0"/>
    <w:pPr>
      <w:keepNext/>
      <w:keepLines/>
      <w:spacing w:before="240" w:after="64" w:line="320" w:lineRule="auto"/>
      <w:ind w:right="-24" w:rightChars="-10" w:firstLine="464" w:firstLineChars="225"/>
      <w:jc w:val="left"/>
      <w:outlineLvl w:val="6"/>
    </w:pPr>
    <w:rPr>
      <w:rFonts w:ascii="Arial" w:hAnsi="Arial" w:eastAsia="仿宋_GB2312" w:cs="Arial"/>
      <w:b/>
      <w:bCs/>
      <w:spacing w:val="-4"/>
      <w:sz w:val="24"/>
      <w:szCs w:val="24"/>
    </w:rPr>
  </w:style>
  <w:style w:type="paragraph" w:styleId="10">
    <w:name w:val="heading 8"/>
    <w:basedOn w:val="1"/>
    <w:next w:val="1"/>
    <w:link w:val="83"/>
    <w:qFormat/>
    <w:uiPriority w:val="0"/>
    <w:pPr>
      <w:keepNext/>
      <w:keepLines/>
      <w:tabs>
        <w:tab w:val="left" w:pos="0"/>
        <w:tab w:val="left" w:pos="3360"/>
      </w:tabs>
      <w:adjustRightInd w:val="0"/>
      <w:spacing w:line="360" w:lineRule="atLeast"/>
      <w:ind w:left="3360" w:hanging="420"/>
      <w:jc w:val="left"/>
      <w:outlineLvl w:val="7"/>
    </w:pPr>
    <w:rPr>
      <w:kern w:val="0"/>
      <w:sz w:val="24"/>
    </w:rPr>
  </w:style>
  <w:style w:type="paragraph" w:styleId="11">
    <w:name w:val="heading 9"/>
    <w:basedOn w:val="1"/>
    <w:next w:val="1"/>
    <w:link w:val="84"/>
    <w:qFormat/>
    <w:uiPriority w:val="0"/>
    <w:pPr>
      <w:keepNext/>
      <w:keepLines/>
      <w:tabs>
        <w:tab w:val="left" w:pos="0"/>
        <w:tab w:val="left" w:pos="3780"/>
      </w:tabs>
      <w:adjustRightInd w:val="0"/>
      <w:spacing w:line="360" w:lineRule="atLeast"/>
      <w:ind w:left="3780" w:hanging="420"/>
      <w:jc w:val="left"/>
      <w:outlineLvl w:val="8"/>
    </w:pPr>
    <w:rPr>
      <w:kern w:val="0"/>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0"/>
    <w:qFormat/>
    <w:uiPriority w:val="99"/>
    <w:rPr>
      <w:rFonts w:ascii="宋体" w:hAnsi="Arial"/>
      <w:sz w:val="28"/>
    </w:rPr>
  </w:style>
  <w:style w:type="paragraph" w:styleId="12">
    <w:name w:val="toc 7"/>
    <w:basedOn w:val="1"/>
    <w:next w:val="1"/>
    <w:qFormat/>
    <w:uiPriority w:val="0"/>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List Number"/>
    <w:basedOn w:val="1"/>
    <w:unhideWhenUsed/>
    <w:qFormat/>
    <w:uiPriority w:val="0"/>
    <w:rPr>
      <w:rFonts w:ascii="黑体" w:hAnsi="Arial" w:eastAsia="黑体"/>
      <w:szCs w:val="24"/>
    </w:rPr>
  </w:style>
  <w:style w:type="paragraph" w:styleId="16">
    <w:name w:val="Normal Indent"/>
    <w:basedOn w:val="1"/>
    <w:link w:val="118"/>
    <w:qFormat/>
    <w:uiPriority w:val="0"/>
    <w:pPr>
      <w:spacing w:after="156"/>
      <w:ind w:firstLine="420"/>
    </w:pPr>
    <w:rPr>
      <w:rFonts w:ascii="Calibri" w:hAnsi="Calibri" w:cs="Plotter"/>
      <w:sz w:val="24"/>
      <w:szCs w:val="24"/>
    </w:rPr>
  </w:style>
  <w:style w:type="paragraph" w:styleId="17">
    <w:name w:val="caption"/>
    <w:basedOn w:val="1"/>
    <w:next w:val="1"/>
    <w:qFormat/>
    <w:uiPriority w:val="0"/>
    <w:rPr>
      <w:rFonts w:ascii="Calibri Light" w:hAnsi="Calibri Light" w:eastAsia="黑体"/>
      <w:sz w:val="20"/>
    </w:rPr>
  </w:style>
  <w:style w:type="paragraph" w:styleId="18">
    <w:name w:val="index 5"/>
    <w:basedOn w:val="1"/>
    <w:next w:val="1"/>
    <w:qFormat/>
    <w:uiPriority w:val="0"/>
    <w:pPr>
      <w:ind w:left="800" w:leftChars="800"/>
    </w:pPr>
  </w:style>
  <w:style w:type="paragraph" w:styleId="19">
    <w:name w:val="Document Map"/>
    <w:basedOn w:val="1"/>
    <w:link w:val="92"/>
    <w:qFormat/>
    <w:uiPriority w:val="0"/>
    <w:pPr>
      <w:shd w:val="clear" w:color="auto" w:fill="000080"/>
    </w:p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114"/>
    <w:qFormat/>
    <w:uiPriority w:val="0"/>
    <w:pPr>
      <w:jc w:val="left"/>
    </w:pPr>
  </w:style>
  <w:style w:type="paragraph" w:styleId="22">
    <w:name w:val="index 6"/>
    <w:basedOn w:val="1"/>
    <w:next w:val="1"/>
    <w:qFormat/>
    <w:uiPriority w:val="0"/>
    <w:pPr>
      <w:ind w:left="1000" w:leftChars="1000"/>
    </w:pPr>
  </w:style>
  <w:style w:type="paragraph" w:styleId="23">
    <w:name w:val="Body Text 3"/>
    <w:basedOn w:val="1"/>
    <w:link w:val="93"/>
    <w:qFormat/>
    <w:uiPriority w:val="99"/>
    <w:rPr>
      <w:rFonts w:ascii="黑体" w:hAnsi="Arial" w:eastAsia="黑体"/>
      <w:b/>
      <w:sz w:val="28"/>
    </w:rPr>
  </w:style>
  <w:style w:type="paragraph" w:styleId="24">
    <w:name w:val="List Bullet 3"/>
    <w:basedOn w:val="1"/>
    <w:unhideWhenUsed/>
    <w:qFormat/>
    <w:uiPriority w:val="0"/>
    <w:pPr>
      <w:adjustRightInd w:val="0"/>
      <w:spacing w:line="360" w:lineRule="atLeast"/>
      <w:contextualSpacing/>
      <w:jc w:val="left"/>
    </w:pPr>
    <w:rPr>
      <w:kern w:val="0"/>
      <w:sz w:val="24"/>
    </w:rPr>
  </w:style>
  <w:style w:type="paragraph" w:styleId="25">
    <w:name w:val="Body Text Indent"/>
    <w:basedOn w:val="1"/>
    <w:link w:val="70"/>
    <w:qFormat/>
    <w:uiPriority w:val="0"/>
    <w:pPr>
      <w:ind w:firstLine="645"/>
    </w:pPr>
    <w:rPr>
      <w:rFonts w:ascii="楷体_GB2312" w:eastAsia="楷体_GB2312" w:hAnsiTheme="minorHAnsi" w:cstheme="minorBidi"/>
      <w:sz w:val="32"/>
      <w:szCs w:val="22"/>
    </w:rPr>
  </w:style>
  <w:style w:type="paragraph" w:styleId="26">
    <w:name w:val="Block Text"/>
    <w:basedOn w:val="1"/>
    <w:qFormat/>
    <w:uiPriority w:val="0"/>
    <w:pPr>
      <w:spacing w:after="156"/>
    </w:pPr>
    <w:rPr>
      <w:rFonts w:ascii="宋体" w:hAnsi="Calibri"/>
      <w:szCs w:val="22"/>
    </w:rPr>
  </w:style>
  <w:style w:type="paragraph" w:styleId="27">
    <w:name w:val="List Bullet 2"/>
    <w:basedOn w:val="1"/>
    <w:unhideWhenUsed/>
    <w:qFormat/>
    <w:uiPriority w:val="0"/>
    <w:pPr>
      <w:adjustRightInd w:val="0"/>
      <w:spacing w:line="360" w:lineRule="atLeast"/>
      <w:jc w:val="left"/>
    </w:pPr>
    <w:rPr>
      <w:kern w:val="0"/>
      <w:sz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ind w:left="840"/>
      <w:jc w:val="left"/>
    </w:pPr>
    <w:rPr>
      <w:szCs w:val="21"/>
    </w:rPr>
  </w:style>
  <w:style w:type="paragraph" w:styleId="30">
    <w:name w:val="toc 3"/>
    <w:basedOn w:val="1"/>
    <w:next w:val="1"/>
    <w:qFormat/>
    <w:uiPriority w:val="39"/>
    <w:pPr>
      <w:tabs>
        <w:tab w:val="right" w:leader="dot" w:pos="9403"/>
      </w:tabs>
      <w:spacing w:line="300" w:lineRule="auto"/>
      <w:ind w:left="420"/>
      <w:jc w:val="left"/>
    </w:pPr>
    <w:rPr>
      <w:rFonts w:ascii="宋体" w:hAnsi="宋体"/>
      <w:iCs/>
      <w:sz w:val="18"/>
      <w:szCs w:val="24"/>
    </w:rPr>
  </w:style>
  <w:style w:type="paragraph" w:styleId="31">
    <w:name w:val="Plain Text"/>
    <w:basedOn w:val="1"/>
    <w:link w:val="87"/>
    <w:qFormat/>
    <w:uiPriority w:val="0"/>
    <w:rPr>
      <w:rFonts w:ascii="宋体" w:hAnsi="Courier New"/>
    </w:rPr>
  </w:style>
  <w:style w:type="paragraph" w:styleId="32">
    <w:name w:val="toc 8"/>
    <w:basedOn w:val="1"/>
    <w:next w:val="1"/>
    <w:qFormat/>
    <w:uiPriority w:val="0"/>
    <w:pPr>
      <w:ind w:left="1470"/>
      <w:jc w:val="left"/>
    </w:pPr>
    <w:rPr>
      <w:szCs w:val="21"/>
    </w:rPr>
  </w:style>
  <w:style w:type="paragraph" w:styleId="33">
    <w:name w:val="index 3"/>
    <w:basedOn w:val="1"/>
    <w:next w:val="1"/>
    <w:qFormat/>
    <w:uiPriority w:val="0"/>
    <w:pPr>
      <w:ind w:left="400" w:leftChars="400"/>
    </w:pPr>
  </w:style>
  <w:style w:type="paragraph" w:styleId="34">
    <w:name w:val="Date"/>
    <w:basedOn w:val="1"/>
    <w:next w:val="1"/>
    <w:link w:val="89"/>
    <w:qFormat/>
    <w:uiPriority w:val="0"/>
    <w:rPr>
      <w:b/>
      <w:sz w:val="28"/>
    </w:rPr>
  </w:style>
  <w:style w:type="paragraph" w:styleId="35">
    <w:name w:val="Body Text Indent 2"/>
    <w:basedOn w:val="1"/>
    <w:link w:val="85"/>
    <w:uiPriority w:val="0"/>
    <w:pPr>
      <w:ind w:left="630" w:firstLine="645"/>
    </w:pPr>
    <w:rPr>
      <w:rFonts w:ascii="Arial" w:hAnsi="Arial" w:eastAsia="仿宋_GB2312"/>
      <w:sz w:val="32"/>
    </w:rPr>
  </w:style>
  <w:style w:type="paragraph" w:styleId="36">
    <w:name w:val="Balloon Text"/>
    <w:basedOn w:val="1"/>
    <w:link w:val="73"/>
    <w:unhideWhenUsed/>
    <w:qFormat/>
    <w:uiPriority w:val="0"/>
    <w:rPr>
      <w:sz w:val="18"/>
      <w:szCs w:val="18"/>
    </w:rPr>
  </w:style>
  <w:style w:type="paragraph" w:styleId="37">
    <w:name w:val="footer"/>
    <w:basedOn w:val="1"/>
    <w:link w:val="6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header"/>
    <w:basedOn w:val="1"/>
    <w:link w:val="6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9">
    <w:name w:val="toc 1"/>
    <w:basedOn w:val="1"/>
    <w:next w:val="1"/>
    <w:qFormat/>
    <w:uiPriority w:val="39"/>
    <w:pPr>
      <w:spacing w:before="120" w:after="120"/>
      <w:jc w:val="left"/>
    </w:pPr>
    <w:rPr>
      <w:caps/>
      <w:sz w:val="18"/>
      <w:szCs w:val="24"/>
    </w:rPr>
  </w:style>
  <w:style w:type="paragraph" w:styleId="40">
    <w:name w:val="toc 4"/>
    <w:basedOn w:val="1"/>
    <w:next w:val="1"/>
    <w:qFormat/>
    <w:uiPriority w:val="0"/>
    <w:pPr>
      <w:ind w:left="630"/>
      <w:jc w:val="left"/>
    </w:pPr>
    <w:rPr>
      <w:szCs w:val="21"/>
    </w:rPr>
  </w:style>
  <w:style w:type="paragraph" w:styleId="41">
    <w:name w:val="index heading"/>
    <w:basedOn w:val="1"/>
    <w:next w:val="42"/>
    <w:qFormat/>
    <w:uiPriority w:val="0"/>
  </w:style>
  <w:style w:type="paragraph" w:styleId="42">
    <w:name w:val="index 1"/>
    <w:basedOn w:val="1"/>
    <w:next w:val="1"/>
    <w:qFormat/>
    <w:uiPriority w:val="0"/>
    <w:pPr>
      <w:jc w:val="center"/>
    </w:pPr>
    <w:rPr>
      <w:rFonts w:ascii="仿宋_GB2312" w:eastAsia="仿宋_GB2312"/>
      <w:b/>
      <w:bCs/>
      <w:sz w:val="28"/>
    </w:rPr>
  </w:style>
  <w:style w:type="paragraph" w:styleId="43">
    <w:name w:val="Subtitle"/>
    <w:basedOn w:val="1"/>
    <w:link w:val="123"/>
    <w:qFormat/>
    <w:uiPriority w:val="0"/>
    <w:pPr>
      <w:adjustRightInd w:val="0"/>
      <w:spacing w:before="240" w:after="60" w:line="312" w:lineRule="atLeast"/>
      <w:jc w:val="center"/>
      <w:outlineLvl w:val="1"/>
    </w:pPr>
    <w:rPr>
      <w:rFonts w:ascii="Arial" w:hAnsi="Arial" w:cs="Arial"/>
      <w:b/>
      <w:bCs/>
      <w:kern w:val="28"/>
      <w:sz w:val="32"/>
      <w:szCs w:val="32"/>
    </w:rPr>
  </w:style>
  <w:style w:type="paragraph" w:styleId="44">
    <w:name w:val="List"/>
    <w:basedOn w:val="1"/>
    <w:unhideWhenUsed/>
    <w:qFormat/>
    <w:uiPriority w:val="0"/>
    <w:pPr>
      <w:ind w:left="420" w:hanging="420"/>
    </w:pPr>
  </w:style>
  <w:style w:type="paragraph" w:styleId="45">
    <w:name w:val="toc 6"/>
    <w:basedOn w:val="1"/>
    <w:next w:val="1"/>
    <w:qFormat/>
    <w:uiPriority w:val="0"/>
    <w:pPr>
      <w:ind w:left="1050"/>
      <w:jc w:val="left"/>
    </w:pPr>
    <w:rPr>
      <w:szCs w:val="21"/>
    </w:rPr>
  </w:style>
  <w:style w:type="paragraph" w:styleId="46">
    <w:name w:val="Body Text Indent 3"/>
    <w:basedOn w:val="1"/>
    <w:link w:val="88"/>
    <w:qFormat/>
    <w:uiPriority w:val="0"/>
    <w:pPr>
      <w:ind w:firstLine="645"/>
    </w:pPr>
    <w:rPr>
      <w:rFonts w:ascii="仿宋_GB2312" w:hAnsi="Arial" w:eastAsia="仿宋_GB2312"/>
      <w:color w:val="000000"/>
      <w:sz w:val="30"/>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qFormat/>
    <w:uiPriority w:val="39"/>
    <w:pPr>
      <w:ind w:left="210"/>
      <w:jc w:val="left"/>
    </w:pPr>
    <w:rPr>
      <w:smallCaps/>
      <w:sz w:val="18"/>
      <w:szCs w:val="24"/>
    </w:rPr>
  </w:style>
  <w:style w:type="paragraph" w:styleId="50">
    <w:name w:val="toc 9"/>
    <w:basedOn w:val="1"/>
    <w:next w:val="1"/>
    <w:qFormat/>
    <w:uiPriority w:val="0"/>
    <w:pPr>
      <w:ind w:left="1680"/>
      <w:jc w:val="left"/>
    </w:pPr>
    <w:rPr>
      <w:szCs w:val="21"/>
    </w:rPr>
  </w:style>
  <w:style w:type="paragraph" w:styleId="51">
    <w:name w:val="Body Text 2"/>
    <w:basedOn w:val="1"/>
    <w:link w:val="91"/>
    <w:qFormat/>
    <w:uiPriority w:val="0"/>
    <w:rPr>
      <w:rFonts w:ascii="仿宋_GB2312" w:eastAsia="仿宋_GB2312"/>
      <w:b/>
      <w:sz w:val="24"/>
    </w:rPr>
  </w:style>
  <w:style w:type="paragraph" w:styleId="52">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54">
    <w:name w:val="index 2"/>
    <w:basedOn w:val="1"/>
    <w:next w:val="1"/>
    <w:qFormat/>
    <w:uiPriority w:val="0"/>
    <w:pPr>
      <w:ind w:left="200" w:leftChars="200"/>
    </w:pPr>
  </w:style>
  <w:style w:type="paragraph" w:styleId="55">
    <w:name w:val="Title"/>
    <w:basedOn w:val="1"/>
    <w:next w:val="1"/>
    <w:link w:val="72"/>
    <w:qFormat/>
    <w:uiPriority w:val="0"/>
    <w:pPr>
      <w:spacing w:before="240" w:after="60"/>
      <w:jc w:val="center"/>
      <w:outlineLvl w:val="0"/>
    </w:pPr>
    <w:rPr>
      <w:rFonts w:ascii="Cambria" w:hAnsi="Cambria"/>
      <w:b/>
      <w:bCs/>
      <w:sz w:val="32"/>
      <w:szCs w:val="32"/>
    </w:rPr>
  </w:style>
  <w:style w:type="paragraph" w:styleId="56">
    <w:name w:val="annotation subject"/>
    <w:basedOn w:val="21"/>
    <w:next w:val="21"/>
    <w:link w:val="125"/>
    <w:unhideWhenUsed/>
    <w:qFormat/>
    <w:uiPriority w:val="0"/>
    <w:pPr>
      <w:adjustRightInd w:val="0"/>
      <w:spacing w:line="360" w:lineRule="atLeast"/>
    </w:pPr>
    <w:rPr>
      <w:b/>
      <w:bCs/>
      <w:kern w:val="0"/>
      <w:sz w:val="24"/>
    </w:rPr>
  </w:style>
  <w:style w:type="paragraph" w:styleId="57">
    <w:name w:val="Body Text First Indent"/>
    <w:basedOn w:val="1"/>
    <w:link w:val="10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qFormat/>
    <w:uiPriority w:val="99"/>
    <w:rPr>
      <w:color w:val="800080"/>
      <w:u w:val="single"/>
    </w:rPr>
  </w:style>
  <w:style w:type="character" w:styleId="64">
    <w:name w:val="Emphasis"/>
    <w:qFormat/>
    <w:uiPriority w:val="0"/>
    <w:rPr>
      <w:color w:val="CC0033"/>
    </w:rPr>
  </w:style>
  <w:style w:type="character" w:styleId="65">
    <w:name w:val="Hyperlink"/>
    <w:qFormat/>
    <w:uiPriority w:val="99"/>
    <w:rPr>
      <w:color w:val="0000FF"/>
      <w:u w:val="single"/>
    </w:rPr>
  </w:style>
  <w:style w:type="character" w:styleId="66">
    <w:name w:val="annotation reference"/>
    <w:semiHidden/>
    <w:qFormat/>
    <w:uiPriority w:val="0"/>
    <w:rPr>
      <w:sz w:val="21"/>
      <w:szCs w:val="21"/>
    </w:rPr>
  </w:style>
  <w:style w:type="character" w:customStyle="1" w:styleId="67">
    <w:name w:val="页眉 Char"/>
    <w:basedOn w:val="60"/>
    <w:link w:val="38"/>
    <w:qFormat/>
    <w:uiPriority w:val="0"/>
    <w:rPr>
      <w:sz w:val="18"/>
      <w:szCs w:val="18"/>
    </w:rPr>
  </w:style>
  <w:style w:type="character" w:customStyle="1" w:styleId="68">
    <w:name w:val="页脚 Char"/>
    <w:basedOn w:val="60"/>
    <w:link w:val="37"/>
    <w:qFormat/>
    <w:uiPriority w:val="99"/>
    <w:rPr>
      <w:sz w:val="18"/>
      <w:szCs w:val="18"/>
    </w:rPr>
  </w:style>
  <w:style w:type="paragraph" w:customStyle="1" w:styleId="69">
    <w:name w:val="Char Char Char Char Char Char Char1 Char"/>
    <w:basedOn w:val="1"/>
    <w:qFormat/>
    <w:uiPriority w:val="0"/>
    <w:rPr>
      <w:rFonts w:ascii="Tahoma" w:hAnsi="Tahoma" w:eastAsia="仿宋_GB2312"/>
      <w:sz w:val="24"/>
      <w:szCs w:val="32"/>
    </w:rPr>
  </w:style>
  <w:style w:type="character" w:customStyle="1" w:styleId="70">
    <w:name w:val="正文文本缩进 Char"/>
    <w:link w:val="25"/>
    <w:qFormat/>
    <w:uiPriority w:val="0"/>
    <w:rPr>
      <w:rFonts w:ascii="楷体_GB2312" w:eastAsia="楷体_GB2312"/>
      <w:sz w:val="32"/>
    </w:rPr>
  </w:style>
  <w:style w:type="character" w:customStyle="1" w:styleId="71">
    <w:name w:val="正文文本缩进 Char1"/>
    <w:basedOn w:val="60"/>
    <w:qFormat/>
    <w:uiPriority w:val="0"/>
    <w:rPr>
      <w:rFonts w:ascii="Times New Roman" w:hAnsi="Times New Roman" w:eastAsia="宋体" w:cs="Times New Roman"/>
      <w:szCs w:val="20"/>
    </w:rPr>
  </w:style>
  <w:style w:type="character" w:customStyle="1" w:styleId="72">
    <w:name w:val="标题 Char"/>
    <w:basedOn w:val="60"/>
    <w:link w:val="55"/>
    <w:qFormat/>
    <w:uiPriority w:val="0"/>
    <w:rPr>
      <w:rFonts w:ascii="Cambria" w:hAnsi="Cambria" w:eastAsia="宋体" w:cs="Times New Roman"/>
      <w:b/>
      <w:bCs/>
      <w:sz w:val="32"/>
      <w:szCs w:val="32"/>
    </w:rPr>
  </w:style>
  <w:style w:type="character" w:customStyle="1" w:styleId="73">
    <w:name w:val="批注框文本 Char"/>
    <w:basedOn w:val="60"/>
    <w:link w:val="36"/>
    <w:qFormat/>
    <w:uiPriority w:val="0"/>
    <w:rPr>
      <w:rFonts w:ascii="Times New Roman" w:hAnsi="Times New Roman" w:eastAsia="宋体" w:cs="Times New Roman"/>
      <w:sz w:val="18"/>
      <w:szCs w:val="18"/>
    </w:rPr>
  </w:style>
  <w:style w:type="character" w:customStyle="1" w:styleId="74">
    <w:name w:val="apple-converted-space"/>
    <w:qFormat/>
    <w:uiPriority w:val="0"/>
  </w:style>
  <w:style w:type="paragraph" w:customStyle="1" w:styleId="75">
    <w:name w:val="列出段落1"/>
    <w:basedOn w:val="1"/>
    <w:link w:val="202"/>
    <w:unhideWhenUsed/>
    <w:qFormat/>
    <w:uiPriority w:val="0"/>
    <w:pPr>
      <w:ind w:firstLine="420" w:firstLineChars="200"/>
    </w:pPr>
    <w:rPr>
      <w:rFonts w:ascii="Calibri" w:hAnsi="Calibri"/>
      <w:szCs w:val="22"/>
    </w:rPr>
  </w:style>
  <w:style w:type="character" w:customStyle="1" w:styleId="76">
    <w:name w:val="标题 2 Char"/>
    <w:basedOn w:val="60"/>
    <w:link w:val="4"/>
    <w:qFormat/>
    <w:uiPriority w:val="0"/>
    <w:rPr>
      <w:rFonts w:ascii="Arial" w:hAnsi="Arial" w:eastAsia="黑体" w:cs="Times New Roman"/>
      <w:b/>
      <w:bCs/>
      <w:sz w:val="32"/>
      <w:szCs w:val="32"/>
    </w:rPr>
  </w:style>
  <w:style w:type="character" w:customStyle="1" w:styleId="77">
    <w:name w:val="标题 5 Char"/>
    <w:basedOn w:val="60"/>
    <w:link w:val="7"/>
    <w:qFormat/>
    <w:uiPriority w:val="0"/>
    <w:rPr>
      <w:rFonts w:ascii="Times New Roman" w:hAnsi="Times New Roman" w:eastAsia="宋体" w:cs="Times New Roman"/>
      <w:b/>
      <w:bCs/>
      <w:sz w:val="28"/>
      <w:szCs w:val="28"/>
    </w:rPr>
  </w:style>
  <w:style w:type="character" w:customStyle="1" w:styleId="78">
    <w:name w:val="标题 1 Char"/>
    <w:basedOn w:val="60"/>
    <w:link w:val="3"/>
    <w:qFormat/>
    <w:uiPriority w:val="0"/>
    <w:rPr>
      <w:rFonts w:ascii="Times New Roman" w:hAnsi="Times New Roman" w:eastAsia="宋体" w:cs="Times New Roman"/>
      <w:b/>
      <w:bCs/>
      <w:kern w:val="44"/>
      <w:sz w:val="30"/>
      <w:szCs w:val="44"/>
    </w:rPr>
  </w:style>
  <w:style w:type="character" w:customStyle="1" w:styleId="79">
    <w:name w:val="标题 3 Char"/>
    <w:basedOn w:val="60"/>
    <w:link w:val="5"/>
    <w:qFormat/>
    <w:uiPriority w:val="0"/>
    <w:rPr>
      <w:rFonts w:ascii="宋体" w:hAnsi="Times New Roman" w:eastAsia="宋体" w:cs="Times New Roman"/>
      <w:b/>
      <w:bCs/>
      <w:sz w:val="32"/>
      <w:szCs w:val="32"/>
    </w:rPr>
  </w:style>
  <w:style w:type="character" w:customStyle="1" w:styleId="80">
    <w:name w:val="标题 4 Char"/>
    <w:basedOn w:val="60"/>
    <w:link w:val="6"/>
    <w:qFormat/>
    <w:uiPriority w:val="0"/>
    <w:rPr>
      <w:rFonts w:ascii="Arial" w:hAnsi="Arial" w:eastAsia="黑体" w:cs="Times New Roman"/>
      <w:b/>
      <w:bCs/>
      <w:sz w:val="28"/>
      <w:szCs w:val="28"/>
    </w:rPr>
  </w:style>
  <w:style w:type="character" w:customStyle="1" w:styleId="81">
    <w:name w:val="标题 6 Char"/>
    <w:basedOn w:val="60"/>
    <w:link w:val="8"/>
    <w:qFormat/>
    <w:uiPriority w:val="0"/>
    <w:rPr>
      <w:rFonts w:ascii="宋体" w:hAnsi="宋体" w:eastAsia="宋体" w:cs="Times New Roman"/>
      <w:kern w:val="0"/>
      <w:sz w:val="28"/>
      <w:szCs w:val="20"/>
    </w:rPr>
  </w:style>
  <w:style w:type="character" w:customStyle="1" w:styleId="82">
    <w:name w:val="标题 7 Char"/>
    <w:basedOn w:val="60"/>
    <w:link w:val="9"/>
    <w:qFormat/>
    <w:uiPriority w:val="0"/>
    <w:rPr>
      <w:rFonts w:ascii="Arial" w:hAnsi="Arial" w:eastAsia="仿宋_GB2312" w:cs="Arial"/>
      <w:b/>
      <w:bCs/>
      <w:spacing w:val="-4"/>
      <w:sz w:val="24"/>
      <w:szCs w:val="24"/>
    </w:rPr>
  </w:style>
  <w:style w:type="character" w:customStyle="1" w:styleId="83">
    <w:name w:val="标题 8 Char"/>
    <w:basedOn w:val="60"/>
    <w:link w:val="10"/>
    <w:qFormat/>
    <w:uiPriority w:val="0"/>
    <w:rPr>
      <w:rFonts w:ascii="Times New Roman" w:hAnsi="Times New Roman" w:eastAsia="宋体" w:cs="Times New Roman"/>
      <w:kern w:val="0"/>
      <w:sz w:val="24"/>
      <w:szCs w:val="20"/>
    </w:rPr>
  </w:style>
  <w:style w:type="character" w:customStyle="1" w:styleId="84">
    <w:name w:val="标题 9 Char"/>
    <w:basedOn w:val="60"/>
    <w:link w:val="11"/>
    <w:qFormat/>
    <w:uiPriority w:val="0"/>
    <w:rPr>
      <w:rFonts w:ascii="Times New Roman" w:hAnsi="Times New Roman" w:eastAsia="宋体" w:cs="Times New Roman"/>
      <w:kern w:val="0"/>
      <w:sz w:val="24"/>
      <w:szCs w:val="20"/>
    </w:rPr>
  </w:style>
  <w:style w:type="character" w:customStyle="1" w:styleId="85">
    <w:name w:val="正文文本缩进 2 Char"/>
    <w:basedOn w:val="60"/>
    <w:link w:val="35"/>
    <w:uiPriority w:val="0"/>
    <w:rPr>
      <w:rFonts w:ascii="Arial" w:hAnsi="Arial" w:eastAsia="仿宋_GB2312" w:cs="Times New Roman"/>
      <w:sz w:val="32"/>
      <w:szCs w:val="20"/>
    </w:rPr>
  </w:style>
  <w:style w:type="character" w:customStyle="1" w:styleId="86">
    <w:name w:val="纯文本 Char"/>
    <w:basedOn w:val="60"/>
    <w:qFormat/>
    <w:uiPriority w:val="0"/>
    <w:rPr>
      <w:rFonts w:ascii="宋体" w:hAnsi="Courier New" w:eastAsia="宋体" w:cs="Courier New"/>
      <w:szCs w:val="21"/>
    </w:rPr>
  </w:style>
  <w:style w:type="character" w:customStyle="1" w:styleId="87">
    <w:name w:val="纯文本 Char1"/>
    <w:link w:val="31"/>
    <w:locked/>
    <w:uiPriority w:val="0"/>
    <w:rPr>
      <w:rFonts w:ascii="宋体" w:hAnsi="Courier New" w:eastAsia="宋体" w:cs="Times New Roman"/>
      <w:szCs w:val="20"/>
    </w:rPr>
  </w:style>
  <w:style w:type="character" w:customStyle="1" w:styleId="88">
    <w:name w:val="正文文本缩进 3 Char"/>
    <w:basedOn w:val="60"/>
    <w:link w:val="46"/>
    <w:qFormat/>
    <w:uiPriority w:val="0"/>
    <w:rPr>
      <w:rFonts w:ascii="仿宋_GB2312" w:hAnsi="Arial" w:eastAsia="仿宋_GB2312" w:cs="Times New Roman"/>
      <w:color w:val="000000"/>
      <w:sz w:val="30"/>
      <w:szCs w:val="20"/>
    </w:rPr>
  </w:style>
  <w:style w:type="character" w:customStyle="1" w:styleId="89">
    <w:name w:val="日期 Char"/>
    <w:basedOn w:val="60"/>
    <w:link w:val="34"/>
    <w:qFormat/>
    <w:uiPriority w:val="0"/>
    <w:rPr>
      <w:rFonts w:ascii="Times New Roman" w:hAnsi="Times New Roman" w:eastAsia="宋体" w:cs="Times New Roman"/>
      <w:b/>
      <w:sz w:val="28"/>
      <w:szCs w:val="20"/>
    </w:rPr>
  </w:style>
  <w:style w:type="character" w:customStyle="1" w:styleId="90">
    <w:name w:val="正文文本 Char"/>
    <w:basedOn w:val="60"/>
    <w:link w:val="2"/>
    <w:qFormat/>
    <w:uiPriority w:val="0"/>
    <w:rPr>
      <w:rFonts w:ascii="宋体" w:hAnsi="Arial" w:eastAsia="宋体" w:cs="Times New Roman"/>
      <w:sz w:val="28"/>
      <w:szCs w:val="20"/>
    </w:rPr>
  </w:style>
  <w:style w:type="character" w:customStyle="1" w:styleId="91">
    <w:name w:val="正文文本 2 Char"/>
    <w:basedOn w:val="60"/>
    <w:link w:val="51"/>
    <w:qFormat/>
    <w:uiPriority w:val="0"/>
    <w:rPr>
      <w:rFonts w:ascii="仿宋_GB2312" w:hAnsi="Times New Roman" w:eastAsia="仿宋_GB2312" w:cs="Times New Roman"/>
      <w:b/>
      <w:sz w:val="24"/>
      <w:szCs w:val="20"/>
    </w:rPr>
  </w:style>
  <w:style w:type="character" w:customStyle="1" w:styleId="92">
    <w:name w:val="文档结构图 Char"/>
    <w:basedOn w:val="60"/>
    <w:link w:val="19"/>
    <w:qFormat/>
    <w:uiPriority w:val="0"/>
    <w:rPr>
      <w:rFonts w:ascii="Times New Roman" w:hAnsi="Times New Roman" w:eastAsia="宋体" w:cs="Times New Roman"/>
      <w:szCs w:val="20"/>
      <w:shd w:val="clear" w:color="auto" w:fill="000080"/>
    </w:rPr>
  </w:style>
  <w:style w:type="character" w:customStyle="1" w:styleId="93">
    <w:name w:val="正文文本 3 Char"/>
    <w:basedOn w:val="60"/>
    <w:link w:val="23"/>
    <w:qFormat/>
    <w:uiPriority w:val="0"/>
    <w:rPr>
      <w:rFonts w:ascii="黑体" w:hAnsi="Arial" w:eastAsia="黑体" w:cs="Times New Roman"/>
      <w:b/>
      <w:sz w:val="28"/>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7">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9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03">
    <w:name w:val="xl31"/>
    <w:basedOn w:val="1"/>
    <w:qFormat/>
    <w:uiPriority w:val="0"/>
    <w:pPr>
      <w:widowControl/>
      <w:spacing w:before="100" w:beforeAutospacing="1" w:after="100" w:afterAutospacing="1"/>
      <w:jc w:val="center"/>
    </w:pPr>
    <w:rPr>
      <w:rFonts w:ascii="宋体" w:hAnsi="宋体"/>
      <w:b/>
      <w:bCs/>
      <w:kern w:val="0"/>
      <w:sz w:val="28"/>
      <w:szCs w:val="28"/>
    </w:rPr>
  </w:style>
  <w:style w:type="character" w:customStyle="1" w:styleId="104">
    <w:name w:val="正文首行缩进 Char"/>
    <w:basedOn w:val="90"/>
    <w:link w:val="57"/>
    <w:qFormat/>
    <w:uiPriority w:val="0"/>
    <w:rPr>
      <w:rFonts w:ascii="Arial" w:hAnsi="Arial" w:eastAsia="仿宋_GB2312" w:cs="Arial"/>
      <w:kern w:val="0"/>
      <w:sz w:val="24"/>
      <w:szCs w:val="32"/>
    </w:rPr>
  </w:style>
  <w:style w:type="paragraph" w:customStyle="1" w:styleId="105">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6">
    <w:name w:val="基本文字 Char"/>
    <w:basedOn w:val="1"/>
    <w:qFormat/>
    <w:uiPriority w:val="0"/>
    <w:pPr>
      <w:spacing w:before="156" w:line="400" w:lineRule="atLeast"/>
      <w:ind w:firstLine="540" w:firstLineChars="225"/>
    </w:pPr>
    <w:rPr>
      <w:sz w:val="24"/>
    </w:rPr>
  </w:style>
  <w:style w:type="paragraph" w:customStyle="1" w:styleId="107">
    <w:name w:val="D&amp;L"/>
    <w:basedOn w:val="38"/>
    <w:qFormat/>
    <w:uiPriority w:val="0"/>
    <w:pPr>
      <w:pBdr>
        <w:bottom w:val="thinThickSmallGap" w:color="auto" w:sz="18" w:space="1"/>
      </w:pBdr>
      <w:adjustRightInd w:val="0"/>
      <w:snapToGrid/>
      <w:spacing w:line="240" w:lineRule="atLeast"/>
      <w:textAlignment w:val="baseline"/>
    </w:pPr>
    <w:rPr>
      <w:rFonts w:ascii="Times New Roman" w:hAnsi="Times New Roman" w:eastAsia="宋体" w:cs="Times New Roman"/>
      <w:kern w:val="0"/>
      <w:sz w:val="24"/>
      <w:szCs w:val="20"/>
    </w:rPr>
  </w:style>
  <w:style w:type="paragraph" w:customStyle="1" w:styleId="10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09">
    <w:name w:val="二级标题"/>
    <w:basedOn w:val="1"/>
    <w:next w:val="108"/>
    <w:qFormat/>
    <w:uiPriority w:val="0"/>
    <w:pPr>
      <w:tabs>
        <w:tab w:val="left" w:pos="992"/>
      </w:tabs>
      <w:ind w:left="992" w:hanging="567"/>
      <w:outlineLvl w:val="1"/>
    </w:pPr>
    <w:rPr>
      <w:rFonts w:ascii="黑体" w:eastAsia="黑体"/>
      <w:sz w:val="28"/>
      <w:szCs w:val="24"/>
    </w:rPr>
  </w:style>
  <w:style w:type="paragraph" w:customStyle="1" w:styleId="110">
    <w:name w:val="一级标题"/>
    <w:basedOn w:val="1"/>
    <w:next w:val="109"/>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11">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113">
    <w:name w:val="批注文字 Char"/>
    <w:basedOn w:val="60"/>
    <w:qFormat/>
    <w:uiPriority w:val="0"/>
    <w:rPr>
      <w:rFonts w:ascii="Times New Roman" w:hAnsi="Times New Roman" w:eastAsia="宋体" w:cs="Times New Roman"/>
      <w:szCs w:val="20"/>
    </w:rPr>
  </w:style>
  <w:style w:type="character" w:customStyle="1" w:styleId="114">
    <w:name w:val="批注文字 Char1"/>
    <w:link w:val="21"/>
    <w:qFormat/>
    <w:uiPriority w:val="99"/>
    <w:rPr>
      <w:rFonts w:ascii="Times New Roman" w:hAnsi="Times New Roman" w:eastAsia="宋体" w:cs="Times New Roman"/>
      <w:szCs w:val="20"/>
    </w:rPr>
  </w:style>
  <w:style w:type="paragraph" w:customStyle="1" w:styleId="115">
    <w:name w:val="Char"/>
    <w:basedOn w:val="1"/>
    <w:qFormat/>
    <w:uiPriority w:val="0"/>
    <w:rPr>
      <w:rFonts w:ascii="Tahoma" w:hAnsi="Tahoma"/>
      <w:sz w:val="24"/>
    </w:rPr>
  </w:style>
  <w:style w:type="paragraph" w:styleId="116">
    <w:name w:val="List Paragraph"/>
    <w:basedOn w:val="1"/>
    <w:qFormat/>
    <w:uiPriority w:val="34"/>
    <w:pPr>
      <w:ind w:firstLine="420" w:firstLineChars="200"/>
    </w:pPr>
    <w:rPr>
      <w:rFonts w:ascii="Calibri" w:hAnsi="Calibri"/>
      <w:szCs w:val="22"/>
    </w:rPr>
  </w:style>
  <w:style w:type="paragraph" w:customStyle="1" w:styleId="117">
    <w:name w:val="p0"/>
    <w:basedOn w:val="1"/>
    <w:qFormat/>
    <w:uiPriority w:val="0"/>
    <w:pPr>
      <w:widowControl/>
    </w:pPr>
    <w:rPr>
      <w:kern w:val="0"/>
      <w:szCs w:val="21"/>
    </w:rPr>
  </w:style>
  <w:style w:type="character" w:customStyle="1" w:styleId="118">
    <w:name w:val="正文缩进 Char1"/>
    <w:link w:val="16"/>
    <w:qFormat/>
    <w:uiPriority w:val="0"/>
    <w:rPr>
      <w:rFonts w:ascii="Calibri" w:hAnsi="Calibri" w:eastAsia="宋体" w:cs="Plotter"/>
      <w:sz w:val="24"/>
      <w:szCs w:val="24"/>
    </w:rPr>
  </w:style>
  <w:style w:type="paragraph" w:customStyle="1" w:styleId="119">
    <w:name w:val="p15"/>
    <w:basedOn w:val="1"/>
    <w:qFormat/>
    <w:uiPriority w:val="0"/>
    <w:pPr>
      <w:widowControl/>
      <w:jc w:val="center"/>
    </w:pPr>
    <w:rPr>
      <w:rFonts w:ascii="仿宋_GB2312" w:hAnsi="宋体" w:eastAsia="仿宋_GB2312" w:cs="宋体"/>
      <w:b/>
      <w:bCs/>
      <w:kern w:val="0"/>
      <w:sz w:val="28"/>
      <w:szCs w:val="28"/>
    </w:rPr>
  </w:style>
  <w:style w:type="paragraph" w:customStyle="1" w:styleId="120">
    <w:name w:val="Char Char3 Char Char Char Char"/>
    <w:basedOn w:val="1"/>
    <w:qFormat/>
    <w:uiPriority w:val="0"/>
    <w:rPr>
      <w:rFonts w:ascii="Tahoma" w:hAnsi="Tahoma"/>
      <w:sz w:val="24"/>
    </w:rPr>
  </w:style>
  <w:style w:type="character" w:customStyle="1" w:styleId="121">
    <w:name w:val="标题 1 Char1"/>
    <w:qFormat/>
    <w:uiPriority w:val="0"/>
    <w:rPr>
      <w:b/>
      <w:bCs/>
      <w:kern w:val="44"/>
      <w:sz w:val="44"/>
      <w:szCs w:val="44"/>
    </w:rPr>
  </w:style>
  <w:style w:type="character" w:customStyle="1" w:styleId="122">
    <w:name w:val="正文文本 Char1"/>
    <w:qFormat/>
    <w:uiPriority w:val="0"/>
    <w:rPr>
      <w:kern w:val="2"/>
      <w:sz w:val="21"/>
      <w:szCs w:val="24"/>
    </w:rPr>
  </w:style>
  <w:style w:type="character" w:customStyle="1" w:styleId="123">
    <w:name w:val="副标题 Char"/>
    <w:basedOn w:val="60"/>
    <w:link w:val="43"/>
    <w:qFormat/>
    <w:uiPriority w:val="0"/>
    <w:rPr>
      <w:rFonts w:ascii="Arial" w:hAnsi="Arial" w:eastAsia="宋体" w:cs="Arial"/>
      <w:b/>
      <w:bCs/>
      <w:kern w:val="28"/>
      <w:sz w:val="32"/>
      <w:szCs w:val="32"/>
    </w:rPr>
  </w:style>
  <w:style w:type="character" w:customStyle="1" w:styleId="124">
    <w:name w:val="普通文字1 Char1"/>
    <w:qFormat/>
    <w:uiPriority w:val="0"/>
    <w:rPr>
      <w:rFonts w:ascii="宋体" w:hAnsi="Courier New" w:cs="Courier New"/>
      <w:kern w:val="2"/>
      <w:sz w:val="21"/>
      <w:szCs w:val="21"/>
    </w:rPr>
  </w:style>
  <w:style w:type="character" w:customStyle="1" w:styleId="125">
    <w:name w:val="批注主题 Char"/>
    <w:basedOn w:val="113"/>
    <w:link w:val="56"/>
    <w:qFormat/>
    <w:uiPriority w:val="0"/>
    <w:rPr>
      <w:rFonts w:ascii="Times New Roman" w:hAnsi="Times New Roman" w:eastAsia="宋体" w:cs="Times New Roman"/>
      <w:b/>
      <w:bCs/>
      <w:kern w:val="0"/>
      <w:sz w:val="24"/>
      <w:szCs w:val="20"/>
    </w:rPr>
  </w:style>
  <w:style w:type="paragraph" w:customStyle="1" w:styleId="126">
    <w:name w:val="TOC Heading"/>
    <w:basedOn w:val="3"/>
    <w:next w:val="1"/>
    <w:qFormat/>
    <w:uiPriority w:val="0"/>
    <w:pPr>
      <w:adjustRightInd w:val="0"/>
      <w:snapToGrid w:val="0"/>
      <w:spacing w:before="0" w:after="0" w:afterLines="50" w:line="360" w:lineRule="auto"/>
      <w:jc w:val="left"/>
      <w:outlineLvl w:val="9"/>
    </w:pPr>
    <w:rPr>
      <w:sz w:val="28"/>
      <w:lang w:eastAsia="en-US" w:bidi="en-US"/>
    </w:rPr>
  </w:style>
  <w:style w:type="character" w:customStyle="1" w:styleId="127">
    <w:name w:val="文档 Char"/>
    <w:link w:val="128"/>
    <w:qFormat/>
    <w:locked/>
    <w:uiPriority w:val="0"/>
    <w:rPr>
      <w:sz w:val="24"/>
      <w:szCs w:val="24"/>
    </w:rPr>
  </w:style>
  <w:style w:type="paragraph" w:customStyle="1" w:styleId="128">
    <w:name w:val="文档"/>
    <w:basedOn w:val="1"/>
    <w:link w:val="127"/>
    <w:qFormat/>
    <w:uiPriority w:val="0"/>
    <w:pPr>
      <w:adjustRightInd w:val="0"/>
      <w:snapToGrid w:val="0"/>
      <w:spacing w:afterLines="50"/>
      <w:ind w:firstLine="480" w:firstLineChars="200"/>
      <w:jc w:val="left"/>
    </w:pPr>
    <w:rPr>
      <w:rFonts w:asciiTheme="minorHAnsi" w:hAnsiTheme="minorHAnsi" w:eastAsiaTheme="minorEastAsia" w:cstheme="minorBidi"/>
      <w:sz w:val="24"/>
      <w:szCs w:val="24"/>
    </w:rPr>
  </w:style>
  <w:style w:type="paragraph" w:customStyle="1" w:styleId="129">
    <w:name w:val="表内容"/>
    <w:basedOn w:val="128"/>
    <w:qFormat/>
    <w:uiPriority w:val="0"/>
    <w:pPr>
      <w:spacing w:afterLines="0"/>
      <w:ind w:firstLine="0" w:firstLineChars="0"/>
      <w:jc w:val="center"/>
    </w:pPr>
    <w:rPr>
      <w:sz w:val="21"/>
    </w:rPr>
  </w:style>
  <w:style w:type="paragraph" w:customStyle="1" w:styleId="130">
    <w:name w:val="Char Char Char Char Char Char"/>
    <w:basedOn w:val="1"/>
    <w:qFormat/>
    <w:uiPriority w:val="0"/>
    <w:pPr>
      <w:widowControl/>
      <w:spacing w:after="160" w:line="240" w:lineRule="exact"/>
      <w:jc w:val="left"/>
    </w:pPr>
    <w:rPr>
      <w:kern w:val="0"/>
      <w:sz w:val="24"/>
    </w:rPr>
  </w:style>
  <w:style w:type="character" w:customStyle="1" w:styleId="131">
    <w:name w:val="末级 Char Char"/>
    <w:link w:val="132"/>
    <w:qFormat/>
    <w:locked/>
    <w:uiPriority w:val="0"/>
    <w:rPr>
      <w:sz w:val="24"/>
      <w:szCs w:val="24"/>
    </w:rPr>
  </w:style>
  <w:style w:type="paragraph" w:customStyle="1" w:styleId="132">
    <w:name w:val="末级"/>
    <w:basedOn w:val="1"/>
    <w:link w:val="131"/>
    <w:qFormat/>
    <w:uiPriority w:val="0"/>
    <w:pPr>
      <w:tabs>
        <w:tab w:val="left" w:pos="964"/>
        <w:tab w:val="left" w:pos="2502"/>
      </w:tabs>
      <w:spacing w:line="360" w:lineRule="auto"/>
      <w:ind w:left="2502" w:hanging="432"/>
    </w:pPr>
    <w:rPr>
      <w:rFonts w:asciiTheme="minorHAnsi" w:hAnsiTheme="minorHAnsi" w:eastAsiaTheme="minorEastAsia" w:cstheme="minorBidi"/>
      <w:sz w:val="24"/>
      <w:szCs w:val="24"/>
    </w:rPr>
  </w:style>
  <w:style w:type="paragraph" w:customStyle="1" w:styleId="13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34">
    <w:name w:val="Char1"/>
    <w:basedOn w:val="1"/>
    <w:qFormat/>
    <w:uiPriority w:val="0"/>
    <w:rPr>
      <w:szCs w:val="24"/>
    </w:rPr>
  </w:style>
  <w:style w:type="paragraph" w:customStyle="1" w:styleId="135">
    <w:name w:val="样式 标题 3列表编号31.1.1 + 四号 加粗 行距: 1.5 倍行距"/>
    <w:basedOn w:val="5"/>
    <w:qFormat/>
    <w:uiPriority w:val="0"/>
    <w:pPr>
      <w:tabs>
        <w:tab w:val="left" w:pos="0"/>
      </w:tabs>
      <w:adjustRightInd w:val="0"/>
      <w:spacing w:before="0" w:after="0" w:line="360" w:lineRule="auto"/>
      <w:jc w:val="left"/>
    </w:pPr>
    <w:rPr>
      <w:rFonts w:ascii="Times New Roman" w:cs="宋体"/>
      <w:kern w:val="0"/>
      <w:sz w:val="28"/>
      <w:szCs w:val="20"/>
    </w:rPr>
  </w:style>
  <w:style w:type="paragraph" w:customStyle="1" w:styleId="136">
    <w:name w:val="样式2"/>
    <w:basedOn w:val="16"/>
    <w:qFormat/>
    <w:uiPriority w:val="0"/>
    <w:pPr>
      <w:adjustRightInd w:val="0"/>
      <w:spacing w:after="0" w:line="360" w:lineRule="auto"/>
      <w:ind w:left="491" w:leftChars="491" w:firstLine="0"/>
      <w:jc w:val="left"/>
    </w:pPr>
    <w:rPr>
      <w:rFonts w:ascii="Times New Roman" w:hAnsi="Times New Roman" w:cs="Times New Roman"/>
      <w:kern w:val="0"/>
      <w:szCs w:val="20"/>
    </w:rPr>
  </w:style>
  <w:style w:type="paragraph" w:customStyle="1" w:styleId="137">
    <w:name w:val="表格"/>
    <w:basedOn w:val="1"/>
    <w:qFormat/>
    <w:uiPriority w:val="0"/>
    <w:pPr>
      <w:widowControl/>
      <w:snapToGrid w:val="0"/>
      <w:spacing w:before="60" w:after="60"/>
      <w:jc w:val="left"/>
    </w:pPr>
    <w:rPr>
      <w:rFonts w:ascii="宋体"/>
      <w:sz w:val="20"/>
    </w:rPr>
  </w:style>
  <w:style w:type="paragraph" w:customStyle="1" w:styleId="138">
    <w:name w:val="flNote"/>
    <w:basedOn w:val="1"/>
    <w:qFormat/>
    <w:uiPriority w:val="0"/>
    <w:pPr>
      <w:adjustRightInd w:val="0"/>
      <w:spacing w:before="567" w:line="360" w:lineRule="atLeast"/>
      <w:jc w:val="center"/>
    </w:pPr>
    <w:rPr>
      <w:rFonts w:eastAsia="黑体"/>
      <w:b/>
      <w:kern w:val="0"/>
      <w:sz w:val="24"/>
    </w:rPr>
  </w:style>
  <w:style w:type="paragraph" w:customStyle="1" w:styleId="139">
    <w:name w:val="表格文字"/>
    <w:basedOn w:val="1"/>
    <w:qFormat/>
    <w:uiPriority w:val="0"/>
    <w:pPr>
      <w:snapToGrid w:val="0"/>
      <w:ind w:firstLine="200" w:firstLineChars="200"/>
      <w:jc w:val="center"/>
    </w:pPr>
    <w:rPr>
      <w:rFonts w:cs="宋体"/>
    </w:rPr>
  </w:style>
  <w:style w:type="paragraph" w:customStyle="1" w:styleId="140">
    <w:name w:val="样式 宋体 小四 首行缩进:  0.93 厘米 段前: 11.15 磅 段后: 11.15 磅1"/>
    <w:basedOn w:val="1"/>
    <w:qFormat/>
    <w:uiPriority w:val="0"/>
    <w:pPr>
      <w:adjustRightInd w:val="0"/>
      <w:snapToGrid w:val="0"/>
      <w:ind w:left="200" w:leftChars="200"/>
    </w:pPr>
    <w:rPr>
      <w:rFonts w:ascii="宋体" w:cs="宋体"/>
      <w:sz w:val="24"/>
    </w:rPr>
  </w:style>
  <w:style w:type="paragraph" w:customStyle="1" w:styleId="141">
    <w:name w:val="通用"/>
    <w:basedOn w:val="1"/>
    <w:qFormat/>
    <w:uiPriority w:val="0"/>
    <w:pPr>
      <w:spacing w:line="360" w:lineRule="auto"/>
      <w:ind w:left="42"/>
    </w:pPr>
    <w:rPr>
      <w:rFonts w:ascii="宋体"/>
      <w:b/>
      <w:sz w:val="24"/>
    </w:rPr>
  </w:style>
  <w:style w:type="paragraph" w:customStyle="1" w:styleId="142">
    <w:name w:val="Char Char18"/>
    <w:basedOn w:val="1"/>
    <w:qFormat/>
    <w:uiPriority w:val="0"/>
    <w:pPr>
      <w:widowControl/>
      <w:spacing w:after="160" w:line="240" w:lineRule="exact"/>
      <w:jc w:val="left"/>
    </w:pPr>
    <w:rPr>
      <w:kern w:val="0"/>
      <w:sz w:val="24"/>
    </w:rPr>
  </w:style>
  <w:style w:type="paragraph" w:customStyle="1" w:styleId="14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144">
    <w:name w:val="样式胡"/>
    <w:basedOn w:val="1"/>
    <w:qFormat/>
    <w:uiPriority w:val="0"/>
    <w:pPr>
      <w:tabs>
        <w:tab w:val="left" w:pos="3300"/>
      </w:tabs>
      <w:ind w:left="3300" w:hanging="420"/>
    </w:pPr>
    <w:rPr>
      <w:rFonts w:ascii="黑体" w:hAnsi="Arial" w:eastAsia="黑体"/>
      <w:szCs w:val="24"/>
    </w:rPr>
  </w:style>
  <w:style w:type="paragraph" w:customStyle="1" w:styleId="145">
    <w:name w:val="Char Char Char Char Char Char Char"/>
    <w:basedOn w:val="1"/>
    <w:qFormat/>
    <w:uiPriority w:val="0"/>
    <w:pPr>
      <w:widowControl/>
      <w:spacing w:after="160" w:line="240" w:lineRule="exact"/>
      <w:jc w:val="left"/>
    </w:pPr>
    <w:rPr>
      <w:rFonts w:ascii="Tahoma" w:hAnsi="Tahoma" w:cs="Tahoma"/>
      <w:kern w:val="0"/>
      <w:sz w:val="20"/>
      <w:lang w:eastAsia="en-US"/>
    </w:rPr>
  </w:style>
  <w:style w:type="paragraph" w:customStyle="1" w:styleId="146">
    <w:name w:val="专用"/>
    <w:basedOn w:val="1"/>
    <w:qFormat/>
    <w:uiPriority w:val="0"/>
    <w:pPr>
      <w:spacing w:afterLines="100"/>
      <w:ind w:left="838" w:hanging="838" w:hangingChars="262"/>
    </w:pPr>
    <w:rPr>
      <w:rFonts w:ascii="宋体"/>
      <w:b/>
      <w:color w:val="000000"/>
      <w:sz w:val="32"/>
    </w:rPr>
  </w:style>
  <w:style w:type="paragraph" w:customStyle="1" w:styleId="147">
    <w:name w:val="standdate"/>
    <w:basedOn w:val="37"/>
    <w:qFormat/>
    <w:uiPriority w:val="0"/>
    <w:pPr>
      <w:pBdr>
        <w:top w:val="single" w:color="auto" w:sz="6" w:space="7"/>
      </w:pBdr>
      <w:adjustRightInd w:val="0"/>
      <w:snapToGrid/>
      <w:spacing w:line="240" w:lineRule="atLeast"/>
      <w:jc w:val="center"/>
    </w:pPr>
    <w:rPr>
      <w:rFonts w:ascii="黑体" w:hAnsi="Times New Roman" w:eastAsia="黑体" w:cs="Times New Roman"/>
      <w:b/>
      <w:spacing w:val="-4"/>
      <w:kern w:val="0"/>
      <w:sz w:val="21"/>
      <w:szCs w:val="20"/>
    </w:rPr>
  </w:style>
  <w:style w:type="paragraph" w:customStyle="1" w:styleId="148">
    <w:name w:val="正文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49">
    <w:name w:val="样式3"/>
    <w:basedOn w:val="1"/>
    <w:qFormat/>
    <w:uiPriority w:val="0"/>
    <w:pPr>
      <w:tabs>
        <w:tab w:val="left" w:pos="1180"/>
      </w:tabs>
      <w:autoSpaceDE w:val="0"/>
      <w:autoSpaceDN w:val="0"/>
      <w:adjustRightInd w:val="0"/>
      <w:ind w:left="491" w:leftChars="-24" w:hanging="515" w:hangingChars="515"/>
      <w:jc w:val="left"/>
    </w:pPr>
    <w:rPr>
      <w:color w:val="000000"/>
      <w:kern w:val="0"/>
      <w:sz w:val="24"/>
    </w:rPr>
  </w:style>
  <w:style w:type="paragraph" w:customStyle="1" w:styleId="150">
    <w:name w:val="五级"/>
    <w:basedOn w:val="4"/>
    <w:qFormat/>
    <w:uiPriority w:val="0"/>
    <w:pPr>
      <w:keepNext w:val="0"/>
      <w:keepLines w:val="0"/>
      <w:tabs>
        <w:tab w:val="left" w:pos="709"/>
        <w:tab w:val="left" w:pos="851"/>
      </w:tabs>
      <w:spacing w:before="0" w:after="0" w:line="360" w:lineRule="auto"/>
      <w:ind w:left="709" w:hanging="709"/>
      <w:jc w:val="both"/>
    </w:pPr>
    <w:rPr>
      <w:rFonts w:ascii="宋体" w:hAnsi="宋体" w:eastAsia="宋体"/>
      <w:b w:val="0"/>
      <w:sz w:val="24"/>
    </w:rPr>
  </w:style>
  <w:style w:type="paragraph" w:customStyle="1" w:styleId="151">
    <w:name w:val="样式4"/>
    <w:basedOn w:val="55"/>
    <w:qFormat/>
    <w:uiPriority w:val="0"/>
    <w:pPr>
      <w:tabs>
        <w:tab w:val="left" w:pos="840"/>
      </w:tabs>
      <w:spacing w:line="360" w:lineRule="auto"/>
    </w:pPr>
    <w:rPr>
      <w:rFonts w:ascii="黑体" w:hAnsi="Arial" w:eastAsia="黑体" w:cs="Arial"/>
      <w:b w:val="0"/>
      <w:sz w:val="36"/>
      <w:szCs w:val="36"/>
    </w:rPr>
  </w:style>
  <w:style w:type="paragraph" w:customStyle="1" w:styleId="152">
    <w:name w:val="条目"/>
    <w:basedOn w:val="55"/>
    <w:next w:val="1"/>
    <w:qFormat/>
    <w:uiPriority w:val="0"/>
    <w:pPr>
      <w:tabs>
        <w:tab w:val="left" w:pos="840"/>
        <w:tab w:val="left" w:pos="1980"/>
      </w:tabs>
      <w:spacing w:before="280" w:after="0" w:line="160" w:lineRule="exact"/>
      <w:ind w:left="1980" w:hanging="720"/>
      <w:jc w:val="left"/>
    </w:pPr>
    <w:rPr>
      <w:rFonts w:ascii="黑体" w:hAnsi="Arial" w:eastAsia="黑体" w:cs="Arial"/>
      <w:bCs w:val="0"/>
      <w:spacing w:val="40"/>
      <w:kern w:val="40"/>
      <w:sz w:val="24"/>
      <w:szCs w:val="20"/>
    </w:rPr>
  </w:style>
  <w:style w:type="paragraph" w:customStyle="1" w:styleId="153">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54">
    <w:name w:val="Char Char Char"/>
    <w:basedOn w:val="1"/>
    <w:qFormat/>
    <w:uiPriority w:val="0"/>
    <w:rPr>
      <w:rFonts w:ascii="Tahoma" w:hAnsi="Tahoma"/>
      <w:sz w:val="24"/>
    </w:rPr>
  </w:style>
  <w:style w:type="paragraph" w:customStyle="1" w:styleId="155">
    <w:name w:val="默认段落字体 Para Char"/>
    <w:basedOn w:val="1"/>
    <w:next w:val="1"/>
    <w:qFormat/>
    <w:uiPriority w:val="0"/>
    <w:rPr>
      <w:szCs w:val="24"/>
    </w:rPr>
  </w:style>
  <w:style w:type="paragraph" w:customStyle="1" w:styleId="156">
    <w:name w:val="合同书"/>
    <w:basedOn w:val="1"/>
    <w:qFormat/>
    <w:uiPriority w:val="0"/>
    <w:pPr>
      <w:jc w:val="center"/>
    </w:pPr>
    <w:rPr>
      <w:rFonts w:ascii="宋体"/>
      <w:b/>
      <w:sz w:val="36"/>
    </w:rPr>
  </w:style>
  <w:style w:type="paragraph" w:customStyle="1" w:styleId="157">
    <w:name w:val="Char Char Char Char"/>
    <w:basedOn w:val="1"/>
    <w:qFormat/>
    <w:uiPriority w:val="0"/>
    <w:rPr>
      <w:sz w:val="30"/>
      <w:szCs w:val="24"/>
    </w:rPr>
  </w:style>
  <w:style w:type="paragraph" w:customStyle="1" w:styleId="158">
    <w:name w:val="大标题"/>
    <w:qFormat/>
    <w:uiPriority w:val="0"/>
    <w:pPr>
      <w:tabs>
        <w:tab w:val="left" w:pos="1134"/>
      </w:tabs>
      <w:snapToGrid w:val="0"/>
      <w:spacing w:before="240" w:after="240" w:line="288" w:lineRule="auto"/>
    </w:pPr>
    <w:rPr>
      <w:rFonts w:ascii="黑体" w:hAnsi="Times New Roman" w:eastAsia="黑体" w:cs="Times New Roman"/>
      <w:kern w:val="0"/>
      <w:sz w:val="24"/>
      <w:szCs w:val="20"/>
      <w:lang w:val="en-US" w:eastAsia="zh-CN" w:bidi="ar-SA"/>
    </w:rPr>
  </w:style>
  <w:style w:type="paragraph" w:customStyle="1" w:styleId="159">
    <w:name w:val="Char3 Char Char Char"/>
    <w:basedOn w:val="1"/>
    <w:qFormat/>
    <w:uiPriority w:val="0"/>
    <w:rPr>
      <w:rFonts w:ascii="仿宋_GB2312" w:eastAsia="仿宋_GB2312"/>
      <w:b/>
      <w:sz w:val="32"/>
      <w:szCs w:val="32"/>
    </w:rPr>
  </w:style>
  <w:style w:type="paragraph" w:customStyle="1" w:styleId="160">
    <w:name w:val="样式12"/>
    <w:basedOn w:val="1"/>
    <w:qFormat/>
    <w:uiPriority w:val="0"/>
    <w:pPr>
      <w:adjustRightInd w:val="0"/>
      <w:spacing w:line="480" w:lineRule="exact"/>
      <w:ind w:left="600" w:leftChars="250" w:firstLine="480" w:firstLineChars="200"/>
      <w:jc w:val="left"/>
    </w:pPr>
    <w:rPr>
      <w:rFonts w:ascii="宋体" w:hAnsi="宋体"/>
      <w:kern w:val="0"/>
      <w:sz w:val="24"/>
      <w:szCs w:val="24"/>
    </w:rPr>
  </w:style>
  <w:style w:type="character" w:customStyle="1" w:styleId="161">
    <w:name w:val="正文段落 m14 Char Char"/>
    <w:link w:val="162"/>
    <w:qFormat/>
    <w:locked/>
    <w:uiPriority w:val="0"/>
    <w:rPr>
      <w:rFonts w:eastAsia="Times New Roman"/>
      <w:sz w:val="24"/>
    </w:rPr>
  </w:style>
  <w:style w:type="paragraph" w:customStyle="1" w:styleId="162">
    <w:name w:val="正文段落 m14"/>
    <w:link w:val="161"/>
    <w:qFormat/>
    <w:uiPriority w:val="0"/>
    <w:pPr>
      <w:adjustRightInd w:val="0"/>
      <w:snapToGrid w:val="0"/>
      <w:spacing w:beforeLines="50" w:line="360" w:lineRule="auto"/>
      <w:ind w:firstLine="480" w:firstLineChars="200"/>
    </w:pPr>
    <w:rPr>
      <w:rFonts w:eastAsia="Times New Roman" w:asciiTheme="minorHAnsi" w:hAnsiTheme="minorHAnsi" w:cstheme="minorBidi"/>
      <w:kern w:val="2"/>
      <w:sz w:val="24"/>
      <w:szCs w:val="22"/>
      <w:lang w:val="en-US" w:eastAsia="zh-CN" w:bidi="ar-SA"/>
    </w:rPr>
  </w:style>
  <w:style w:type="character" w:customStyle="1" w:styleId="163">
    <w:name w:val="样式 首行缩进:  2 字符 Char1"/>
    <w:link w:val="164"/>
    <w:qFormat/>
    <w:locked/>
    <w:uiPriority w:val="0"/>
    <w:rPr>
      <w:sz w:val="24"/>
    </w:rPr>
  </w:style>
  <w:style w:type="paragraph" w:customStyle="1" w:styleId="164">
    <w:name w:val="样式 首行缩进:  2 字符"/>
    <w:basedOn w:val="1"/>
    <w:link w:val="163"/>
    <w:uiPriority w:val="0"/>
    <w:pPr>
      <w:spacing w:line="480" w:lineRule="exact"/>
      <w:ind w:firstLine="480" w:firstLineChars="200"/>
    </w:pPr>
    <w:rPr>
      <w:rFonts w:asciiTheme="minorHAnsi" w:hAnsiTheme="minorHAnsi" w:eastAsiaTheme="minorEastAsia" w:cstheme="minorBidi"/>
      <w:sz w:val="24"/>
      <w:szCs w:val="22"/>
    </w:rPr>
  </w:style>
  <w:style w:type="paragraph" w:customStyle="1" w:styleId="165">
    <w:name w:val="_Style 49"/>
    <w:basedOn w:val="1"/>
    <w:uiPriority w:val="0"/>
    <w:pPr>
      <w:spacing w:beforeLines="50" w:afterLines="50"/>
    </w:pPr>
    <w:rPr>
      <w:szCs w:val="24"/>
    </w:rPr>
  </w:style>
  <w:style w:type="paragraph" w:customStyle="1" w:styleId="166">
    <w:name w:val="样式 样式 标题 4 + (符号) 宋体 行距: 固定值 22 磅 + 黑色"/>
    <w:basedOn w:val="1"/>
    <w:qFormat/>
    <w:uiPriority w:val="0"/>
    <w:pPr>
      <w:tabs>
        <w:tab w:val="left" w:pos="2400"/>
      </w:tabs>
      <w:adjustRightInd w:val="0"/>
      <w:spacing w:before="50" w:after="50" w:line="440" w:lineRule="exact"/>
      <w:ind w:left="-284" w:hanging="420"/>
      <w:jc w:val="left"/>
      <w:outlineLvl w:val="3"/>
    </w:pPr>
    <w:rPr>
      <w:rFonts w:ascii="宋体" w:hAnsi="宋体" w:cs="宋体"/>
      <w:color w:val="000000"/>
      <w:kern w:val="0"/>
      <w:sz w:val="24"/>
    </w:rPr>
  </w:style>
  <w:style w:type="paragraph" w:customStyle="1" w:styleId="167">
    <w:name w:val="Char Char Char Char Char"/>
    <w:basedOn w:val="1"/>
    <w:qFormat/>
    <w:uiPriority w:val="0"/>
    <w:pPr>
      <w:ind w:firstLine="360" w:firstLineChars="150"/>
    </w:pPr>
  </w:style>
  <w:style w:type="paragraph" w:customStyle="1" w:styleId="168">
    <w:name w:val="样式 标题 3标题 3 Char Char标题 3 Char Char Char Char + 黑体 段前: 12 磅 ..."/>
    <w:basedOn w:val="5"/>
    <w:qFormat/>
    <w:uiPriority w:val="0"/>
    <w:pPr>
      <w:spacing w:before="240" w:after="120" w:line="240" w:lineRule="auto"/>
      <w:jc w:val="left"/>
    </w:pPr>
    <w:rPr>
      <w:rFonts w:ascii="黑体" w:hAnsi="Arial" w:eastAsia="黑体" w:cs="宋体"/>
      <w:b w:val="0"/>
      <w:kern w:val="0"/>
      <w:sz w:val="28"/>
      <w:szCs w:val="20"/>
    </w:rPr>
  </w:style>
  <w:style w:type="paragraph" w:customStyle="1" w:styleId="169">
    <w:name w:val="纯文本1"/>
    <w:basedOn w:val="1"/>
    <w:qFormat/>
    <w:uiPriority w:val="0"/>
    <w:pPr>
      <w:adjustRightInd w:val="0"/>
      <w:spacing w:line="312" w:lineRule="atLeast"/>
    </w:pPr>
    <w:rPr>
      <w:rFonts w:ascii="宋体" w:hAnsi="Courier New"/>
      <w:kern w:val="0"/>
      <w:sz w:val="28"/>
    </w:rPr>
  </w:style>
  <w:style w:type="paragraph" w:customStyle="1" w:styleId="170">
    <w:name w:val="Char1 Char Char Char Char Char Char2 Char Char Char Char Char Char Char"/>
    <w:basedOn w:val="1"/>
    <w:qFormat/>
    <w:uiPriority w:val="0"/>
    <w:pPr>
      <w:ind w:firstLine="360" w:firstLineChars="150"/>
    </w:pPr>
    <w:rPr>
      <w:rFonts w:ascii="Tahoma" w:hAnsi="Tahoma"/>
      <w:sz w:val="24"/>
    </w:rPr>
  </w:style>
  <w:style w:type="paragraph" w:customStyle="1" w:styleId="171">
    <w:name w:val="Char Char Char1 Char Char Char"/>
    <w:basedOn w:val="1"/>
    <w:qFormat/>
    <w:uiPriority w:val="0"/>
  </w:style>
  <w:style w:type="paragraph" w:customStyle="1" w:styleId="172">
    <w:name w:val="格式2"/>
    <w:basedOn w:val="4"/>
    <w:qFormat/>
    <w:uiPriority w:val="0"/>
    <w:pPr>
      <w:autoSpaceDE w:val="0"/>
      <w:autoSpaceDN w:val="0"/>
      <w:adjustRightInd w:val="0"/>
      <w:spacing w:line="416" w:lineRule="atLeast"/>
      <w:ind w:firstLine="0"/>
      <w:jc w:val="both"/>
    </w:pPr>
    <w:rPr>
      <w:rFonts w:ascii="黑体" w:hAnsi="Times New Roman"/>
      <w:b w:val="0"/>
      <w:kern w:val="0"/>
      <w:sz w:val="30"/>
      <w:szCs w:val="20"/>
    </w:rPr>
  </w:style>
  <w:style w:type="paragraph" w:customStyle="1" w:styleId="173">
    <w:name w:val="样式8"/>
    <w:basedOn w:val="112"/>
    <w:qFormat/>
    <w:uiPriority w:val="0"/>
    <w:pPr>
      <w:keepNext/>
      <w:keepLines/>
      <w:tabs>
        <w:tab w:val="clear" w:pos="709"/>
      </w:tabs>
      <w:spacing w:beforeLines="100"/>
      <w:ind w:left="0" w:firstLine="0"/>
      <w:jc w:val="center"/>
      <w:textAlignment w:val="auto"/>
      <w:outlineLvl w:val="1"/>
    </w:pPr>
    <w:rPr>
      <w:rFonts w:ascii="黑体" w:hAnsi="Times New Roman" w:eastAsia="黑体"/>
      <w:sz w:val="36"/>
      <w:szCs w:val="36"/>
    </w:rPr>
  </w:style>
  <w:style w:type="paragraph" w:customStyle="1" w:styleId="174">
    <w:name w:val="样式9"/>
    <w:basedOn w:val="149"/>
    <w:qFormat/>
    <w:uiPriority w:val="0"/>
    <w:pPr>
      <w:tabs>
        <w:tab w:val="clear" w:pos="1180"/>
      </w:tabs>
      <w:autoSpaceDE/>
      <w:autoSpaceDN/>
      <w:spacing w:line="480" w:lineRule="exact"/>
      <w:ind w:left="0" w:leftChars="0" w:firstLine="480" w:firstLineChars="200"/>
    </w:pPr>
    <w:rPr>
      <w:rFonts w:ascii="宋体" w:hAnsi="宋体"/>
      <w:color w:val="auto"/>
      <w:szCs w:val="24"/>
    </w:rPr>
  </w:style>
  <w:style w:type="paragraph" w:customStyle="1" w:styleId="175">
    <w:name w:val="样式18"/>
    <w:basedOn w:val="31"/>
    <w:qFormat/>
    <w:uiPriority w:val="0"/>
    <w:pPr>
      <w:spacing w:line="480" w:lineRule="exact"/>
      <w:ind w:firstLine="480" w:firstLineChars="200"/>
    </w:pPr>
    <w:rPr>
      <w:rFonts w:hAnsi="宋体"/>
      <w:sz w:val="24"/>
      <w:szCs w:val="24"/>
    </w:rPr>
  </w:style>
  <w:style w:type="paragraph" w:customStyle="1" w:styleId="176">
    <w:name w:val="样式15"/>
    <w:basedOn w:val="1"/>
    <w:qFormat/>
    <w:uiPriority w:val="0"/>
    <w:pPr>
      <w:adjustRightInd w:val="0"/>
      <w:spacing w:beforeLines="20" w:line="360" w:lineRule="auto"/>
      <w:ind w:firstLine="715" w:firstLineChars="298"/>
      <w:jc w:val="left"/>
    </w:pPr>
    <w:rPr>
      <w:rFonts w:ascii="黑体" w:eastAsia="黑体"/>
      <w:kern w:val="0"/>
      <w:sz w:val="24"/>
      <w:szCs w:val="24"/>
    </w:rPr>
  </w:style>
  <w:style w:type="paragraph" w:customStyle="1" w:styleId="177">
    <w:name w:val="样式 样式 样式 标题 3 + 四号 段前: 0 磅 段后: 0 磅 行距: 固定值 24 磅 + Times New Roma..."/>
    <w:basedOn w:val="1"/>
    <w:qFormat/>
    <w:uiPriority w:val="0"/>
    <w:pPr>
      <w:autoSpaceDE w:val="0"/>
      <w:autoSpaceDN w:val="0"/>
      <w:adjustRightInd w:val="0"/>
      <w:spacing w:line="480" w:lineRule="exact"/>
      <w:ind w:firstLine="200" w:firstLineChars="200"/>
    </w:pPr>
    <w:rPr>
      <w:rFonts w:cs="宋体"/>
      <w:color w:val="000000"/>
      <w:sz w:val="28"/>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79">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180">
    <w:name w:val="Char Char1"/>
    <w:qFormat/>
    <w:uiPriority w:val="0"/>
    <w:rPr>
      <w:rFonts w:hint="eastAsia" w:ascii="宋体" w:hAnsi="宋体" w:eastAsia="宋体"/>
      <w:sz w:val="24"/>
      <w:u w:val="single"/>
      <w:lang w:val="en-US" w:eastAsia="zh-CN" w:bidi="ar-SA"/>
    </w:rPr>
  </w:style>
  <w:style w:type="character" w:customStyle="1" w:styleId="181">
    <w:name w:val="标题 Char1"/>
    <w:qFormat/>
    <w:uiPriority w:val="0"/>
    <w:rPr>
      <w:rFonts w:hint="default" w:ascii="Cambria" w:hAnsi="Cambria" w:cs="Times New Roman"/>
      <w:b/>
      <w:bCs/>
      <w:kern w:val="2"/>
      <w:sz w:val="32"/>
      <w:szCs w:val="32"/>
    </w:rPr>
  </w:style>
  <w:style w:type="character" w:customStyle="1" w:styleId="182">
    <w:name w:val="Char2"/>
    <w:qFormat/>
    <w:uiPriority w:val="0"/>
    <w:rPr>
      <w:rFonts w:hint="eastAsia" w:ascii="黑体" w:hAnsi="Arial" w:eastAsia="黑体" w:cs="Arial"/>
      <w:bCs/>
      <w:kern w:val="2"/>
      <w:sz w:val="32"/>
      <w:szCs w:val="32"/>
      <w:lang w:val="en-US" w:eastAsia="zh-CN" w:bidi="ar-SA"/>
    </w:rPr>
  </w:style>
  <w:style w:type="paragraph" w:customStyle="1" w:styleId="183">
    <w:name w:val="flName"/>
    <w:basedOn w:val="138"/>
    <w:qFormat/>
    <w:uiPriority w:val="0"/>
    <w:pPr>
      <w:spacing w:before="0" w:line="113" w:lineRule="atLeast"/>
    </w:pPr>
  </w:style>
  <w:style w:type="paragraph" w:customStyle="1" w:styleId="184">
    <w:name w:val="flType"/>
    <w:basedOn w:val="183"/>
    <w:qFormat/>
    <w:uiPriority w:val="0"/>
    <w:pPr>
      <w:spacing w:after="284"/>
    </w:pPr>
    <w:rPr>
      <w:rFonts w:eastAsia="宋体"/>
      <w:b w:val="0"/>
    </w:rPr>
  </w:style>
  <w:style w:type="paragraph" w:customStyle="1" w:styleId="185">
    <w:name w:val="kd"/>
    <w:basedOn w:val="148"/>
    <w:qFormat/>
    <w:uiPriority w:val="0"/>
    <w:pPr>
      <w:ind w:left="720" w:hanging="720"/>
    </w:pPr>
    <w:rPr>
      <w:sz w:val="28"/>
    </w:rPr>
  </w:style>
  <w:style w:type="paragraph" w:customStyle="1" w:styleId="186">
    <w:name w:val="Body text 1"/>
    <w:basedOn w:val="133"/>
    <w:qFormat/>
    <w:uiPriority w:val="0"/>
    <w:pPr>
      <w:tabs>
        <w:tab w:val="left" w:pos="1134"/>
      </w:tabs>
      <w:ind w:hanging="1134"/>
    </w:pPr>
  </w:style>
  <w:style w:type="paragraph" w:customStyle="1" w:styleId="187">
    <w:name w:val="_Style 8"/>
    <w:basedOn w:val="1"/>
    <w:qFormat/>
    <w:uiPriority w:val="0"/>
  </w:style>
  <w:style w:type="character" w:customStyle="1" w:styleId="188">
    <w:name w:val="Date Char"/>
    <w:qFormat/>
    <w:locked/>
    <w:uiPriority w:val="0"/>
    <w:rPr>
      <w:rFonts w:eastAsia="宋体"/>
      <w:b/>
      <w:kern w:val="2"/>
      <w:sz w:val="28"/>
      <w:lang w:val="en-US" w:eastAsia="zh-CN" w:bidi="ar-SA"/>
    </w:rPr>
  </w:style>
  <w:style w:type="paragraph" w:customStyle="1" w:styleId="18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90">
    <w:name w:val="无间隔1"/>
    <w:qFormat/>
    <w:uiPriority w:val="1"/>
    <w:pPr>
      <w:widowControl w:val="0"/>
      <w:jc w:val="both"/>
    </w:pPr>
    <w:rPr>
      <w:rFonts w:ascii="Times New Roman" w:hAnsi="Times New Roman" w:eastAsia="仿宋_GB2312" w:cs="Times New Roman"/>
      <w:kern w:val="2"/>
      <w:sz w:val="28"/>
      <w:szCs w:val="20"/>
      <w:lang w:val="en-US" w:eastAsia="zh-CN" w:bidi="ar-SA"/>
    </w:rPr>
  </w:style>
  <w:style w:type="paragraph" w:customStyle="1" w:styleId="191">
    <w:name w:val="列出段落2"/>
    <w:basedOn w:val="1"/>
    <w:unhideWhenUsed/>
    <w:qFormat/>
    <w:uiPriority w:val="34"/>
    <w:pPr>
      <w:ind w:firstLine="420" w:firstLineChars="200"/>
    </w:pPr>
    <w:rPr>
      <w:rFonts w:ascii="Calibri" w:hAnsi="Calibri"/>
      <w:szCs w:val="24"/>
    </w:rPr>
  </w:style>
  <w:style w:type="character" w:customStyle="1" w:styleId="192">
    <w:name w:val="font41"/>
    <w:qFormat/>
    <w:uiPriority w:val="0"/>
    <w:rPr>
      <w:rFonts w:hint="eastAsia" w:ascii="仿宋" w:hAnsi="仿宋" w:eastAsia="仿宋"/>
      <w:color w:val="000000"/>
      <w:sz w:val="24"/>
      <w:szCs w:val="24"/>
      <w:u w:val="none"/>
    </w:rPr>
  </w:style>
  <w:style w:type="character" w:customStyle="1" w:styleId="193">
    <w:name w:val="font01"/>
    <w:qFormat/>
    <w:uiPriority w:val="0"/>
    <w:rPr>
      <w:rFonts w:hint="default" w:ascii="Times New Roman" w:hAnsi="Times New Roman" w:cs="Times New Roman"/>
      <w:color w:val="000000"/>
      <w:sz w:val="21"/>
      <w:szCs w:val="21"/>
      <w:u w:val="none"/>
    </w:rPr>
  </w:style>
  <w:style w:type="character" w:customStyle="1" w:styleId="194">
    <w:name w:val="font21"/>
    <w:qFormat/>
    <w:uiPriority w:val="0"/>
    <w:rPr>
      <w:rFonts w:hint="eastAsia" w:ascii="宋体" w:hAnsi="宋体" w:eastAsia="宋体" w:cs="宋体"/>
      <w:color w:val="000000"/>
      <w:sz w:val="21"/>
      <w:szCs w:val="21"/>
      <w:u w:val="none"/>
    </w:rPr>
  </w:style>
  <w:style w:type="paragraph" w:customStyle="1" w:styleId="195">
    <w:name w:val="brief1"/>
    <w:basedOn w:val="1"/>
    <w:qFormat/>
    <w:uiPriority w:val="0"/>
    <w:pPr>
      <w:widowControl/>
      <w:jc w:val="left"/>
    </w:pPr>
    <w:rPr>
      <w:rFonts w:ascii="宋体" w:hAnsi="宋体" w:cs="宋体"/>
      <w:color w:val="336699"/>
      <w:kern w:val="0"/>
      <w:sz w:val="24"/>
      <w:szCs w:val="24"/>
    </w:rPr>
  </w:style>
  <w:style w:type="paragraph" w:customStyle="1" w:styleId="196">
    <w:name w:val="列出段落3"/>
    <w:basedOn w:val="1"/>
    <w:qFormat/>
    <w:uiPriority w:val="0"/>
    <w:pPr>
      <w:spacing w:line="360" w:lineRule="auto"/>
      <w:ind w:firstLine="420" w:firstLineChars="200"/>
    </w:pPr>
    <w:rPr>
      <w:rFonts w:ascii="Calibri" w:hAnsi="Calibri"/>
      <w:sz w:val="24"/>
      <w:szCs w:val="22"/>
    </w:rPr>
  </w:style>
  <w:style w:type="paragraph" w:customStyle="1" w:styleId="197">
    <w:name w:val="Char1 Char Char Char"/>
    <w:basedOn w:val="1"/>
    <w:qFormat/>
    <w:uiPriority w:val="0"/>
    <w:rPr>
      <w:rFonts w:ascii="Tahoma" w:hAnsi="Tahoma"/>
      <w:sz w:val="30"/>
      <w:szCs w:val="30"/>
    </w:rPr>
  </w:style>
  <w:style w:type="paragraph" w:customStyle="1" w:styleId="198">
    <w:name w:val="列出段落4"/>
    <w:basedOn w:val="1"/>
    <w:qFormat/>
    <w:uiPriority w:val="0"/>
    <w:pPr>
      <w:spacing w:line="360" w:lineRule="auto"/>
      <w:ind w:firstLine="420" w:firstLineChars="200"/>
    </w:pPr>
    <w:rPr>
      <w:rFonts w:ascii="Calibri" w:hAnsi="Calibri"/>
      <w:sz w:val="24"/>
      <w:szCs w:val="22"/>
    </w:rPr>
  </w:style>
  <w:style w:type="character" w:customStyle="1" w:styleId="199">
    <w:name w:val="param-name"/>
    <w:qFormat/>
    <w:uiPriority w:val="0"/>
  </w:style>
  <w:style w:type="character" w:customStyle="1" w:styleId="200">
    <w:name w:val="标准正文 Char"/>
    <w:link w:val="201"/>
    <w:qFormat/>
    <w:uiPriority w:val="0"/>
    <w:rPr>
      <w:szCs w:val="21"/>
    </w:rPr>
  </w:style>
  <w:style w:type="paragraph" w:customStyle="1" w:styleId="201">
    <w:name w:val="标准正文"/>
    <w:basedOn w:val="1"/>
    <w:link w:val="200"/>
    <w:qFormat/>
    <w:uiPriority w:val="0"/>
    <w:pPr>
      <w:suppressAutoHyphens/>
      <w:spacing w:line="360" w:lineRule="auto"/>
      <w:ind w:firstLine="420" w:firstLineChars="200"/>
    </w:pPr>
    <w:rPr>
      <w:rFonts w:asciiTheme="minorHAnsi" w:hAnsiTheme="minorHAnsi" w:eastAsiaTheme="minorEastAsia" w:cstheme="minorBidi"/>
      <w:szCs w:val="21"/>
    </w:rPr>
  </w:style>
  <w:style w:type="character" w:customStyle="1" w:styleId="202">
    <w:name w:val="列出段落 Char"/>
    <w:link w:val="75"/>
    <w:qFormat/>
    <w:locked/>
    <w:uiPriority w:val="0"/>
    <w:rPr>
      <w:rFonts w:ascii="Calibri" w:hAnsi="Calibri" w:eastAsia="宋体" w:cs="Times New Roman"/>
    </w:rPr>
  </w:style>
  <w:style w:type="paragraph" w:customStyle="1" w:styleId="203">
    <w:name w:val="列出段落5"/>
    <w:basedOn w:val="1"/>
    <w:qFormat/>
    <w:uiPriority w:val="0"/>
    <w:pPr>
      <w:spacing w:line="360" w:lineRule="auto"/>
      <w:ind w:firstLine="420" w:firstLineChars="200"/>
    </w:pPr>
    <w:rPr>
      <w:rFonts w:ascii="Calibri" w:hAnsi="Calibri"/>
      <w:sz w:val="24"/>
      <w:szCs w:val="22"/>
    </w:rPr>
  </w:style>
  <w:style w:type="character" w:customStyle="1" w:styleId="204">
    <w:name w:val="font51"/>
    <w:qFormat/>
    <w:uiPriority w:val="0"/>
    <w:rPr>
      <w:rFonts w:hint="eastAsia" w:ascii="仿宋_GB2312" w:eastAsia="仿宋_GB2312" w:cs="仿宋_GB2312"/>
      <w:color w:val="000000"/>
      <w:sz w:val="24"/>
      <w:szCs w:val="24"/>
      <w:u w:val="none"/>
    </w:rPr>
  </w:style>
  <w:style w:type="character" w:customStyle="1" w:styleId="205">
    <w:name w:val="HTML 预设格式 Char"/>
    <w:basedOn w:val="60"/>
    <w:link w:val="52"/>
    <w:qFormat/>
    <w:uiPriority w:val="0"/>
    <w:rPr>
      <w:rFonts w:ascii="宋体" w:hAnsi="宋体" w:eastAsia="宋体" w:cs="Times New Roman"/>
      <w:kern w:val="0"/>
      <w:sz w:val="24"/>
      <w:szCs w:val="24"/>
    </w:rPr>
  </w:style>
  <w:style w:type="paragraph" w:customStyle="1" w:styleId="206">
    <w:name w:val="页眉与页脚"/>
    <w:qFormat/>
    <w:uiPriority w:val="0"/>
    <w:pPr>
      <w:tabs>
        <w:tab w:val="right" w:pos="9020"/>
      </w:tabs>
    </w:pPr>
    <w:rPr>
      <w:rFonts w:ascii="Helvetica" w:hAnsi="Helvetica" w:eastAsia="宋体" w:cs="Arial Unicode MS"/>
      <w:color w:val="000000"/>
      <w:kern w:val="0"/>
      <w:sz w:val="24"/>
      <w:szCs w:val="24"/>
      <w:lang w:val="en-US" w:eastAsia="zh-CN" w:bidi="ar-SA"/>
    </w:rPr>
  </w:style>
  <w:style w:type="paragraph" w:customStyle="1" w:styleId="207">
    <w:name w:val="默认"/>
    <w:qFormat/>
    <w:uiPriority w:val="0"/>
    <w:rPr>
      <w:rFonts w:ascii="Helvetica" w:hAnsi="Helvetica" w:eastAsia="宋体" w:cs="Arial Unicode MS"/>
      <w:color w:val="000000"/>
      <w:kern w:val="0"/>
      <w:sz w:val="22"/>
      <w:szCs w:val="22"/>
      <w:lang w:val="zh-CN" w:eastAsia="zh-CN" w:bidi="ar-SA"/>
    </w:rPr>
  </w:style>
  <w:style w:type="paragraph" w:customStyle="1" w:styleId="208">
    <w:name w:val="列出段落6"/>
    <w:qFormat/>
    <w:uiPriority w:val="0"/>
    <w:pPr>
      <w:widowControl w:val="0"/>
      <w:spacing w:line="360" w:lineRule="auto"/>
      <w:ind w:firstLine="420"/>
      <w:jc w:val="both"/>
    </w:pPr>
    <w:rPr>
      <w:rFonts w:ascii="Calibri" w:hAnsi="Calibri" w:eastAsia="Calibri" w:cs="Calibri"/>
      <w:color w:val="000000"/>
      <w:kern w:val="2"/>
      <w:sz w:val="24"/>
      <w:szCs w:val="24"/>
      <w:lang w:val="en-US" w:eastAsia="zh-CN" w:bidi="ar-SA"/>
    </w:rPr>
  </w:style>
  <w:style w:type="paragraph" w:customStyle="1" w:styleId="209">
    <w:name w:val="表头_5-"/>
    <w:qFormat/>
    <w:uiPriority w:val="0"/>
    <w:pPr>
      <w:widowControl w:val="0"/>
      <w:spacing w:line="260" w:lineRule="exact"/>
      <w:jc w:val="center"/>
    </w:pPr>
    <w:rPr>
      <w:rFonts w:ascii="Arial Unicode MS" w:hAnsi="Arial Unicode MS" w:eastAsia="Arial" w:cs="Arial Unicode MS"/>
      <w:color w:val="000000"/>
      <w:kern w:val="0"/>
      <w:sz w:val="18"/>
      <w:szCs w:val="18"/>
      <w:lang w:val="en-US" w:eastAsia="zh-CN" w:bidi="ar-SA"/>
    </w:rPr>
  </w:style>
  <w:style w:type="paragraph" w:customStyle="1" w:styleId="210">
    <w:name w:val="表L_5-"/>
    <w:qFormat/>
    <w:uiPriority w:val="0"/>
    <w:pPr>
      <w:widowControl w:val="0"/>
      <w:spacing w:line="260" w:lineRule="exact"/>
    </w:pPr>
    <w:rPr>
      <w:rFonts w:ascii="Arial Unicode MS" w:hAnsi="Arial Unicode MS" w:eastAsia="Arial" w:cs="Arial Unicode MS"/>
      <w:color w:val="000000"/>
      <w:kern w:val="0"/>
      <w:sz w:val="18"/>
      <w:szCs w:val="18"/>
      <w:lang w:val="en-US" w:eastAsia="zh-CN" w:bidi="ar-SA"/>
    </w:rPr>
  </w:style>
  <w:style w:type="paragraph" w:customStyle="1" w:styleId="211">
    <w:name w:val="表M_5-"/>
    <w:qFormat/>
    <w:uiPriority w:val="0"/>
    <w:pPr>
      <w:widowControl w:val="0"/>
      <w:spacing w:line="260" w:lineRule="exact"/>
      <w:jc w:val="center"/>
    </w:pPr>
    <w:rPr>
      <w:rFonts w:ascii="Arial" w:hAnsi="Arial" w:eastAsia="宋体" w:cs="Arial Unicode MS"/>
      <w:color w:val="FF0000"/>
      <w:kern w:val="0"/>
      <w:sz w:val="18"/>
      <w:szCs w:val="18"/>
      <w:lang w:val="en-US" w:eastAsia="zh-CN" w:bidi="ar-SA"/>
    </w:rPr>
  </w:style>
  <w:style w:type="character" w:customStyle="1" w:styleId="212">
    <w:name w:val="apple-style-span"/>
    <w:basedOn w:val="60"/>
    <w:qFormat/>
    <w:uiPriority w:val="0"/>
  </w:style>
  <w:style w:type="paragraph" w:customStyle="1" w:styleId="213">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14">
    <w:name w:val="_Style 2"/>
    <w:basedOn w:val="1"/>
    <w:qFormat/>
    <w:uiPriority w:val="34"/>
    <w:pPr>
      <w:ind w:firstLine="420" w:firstLineChars="200"/>
    </w:pPr>
    <w:rPr>
      <w:rFonts w:ascii="Calibri" w:hAnsi="Calibri"/>
      <w:szCs w:val="24"/>
    </w:rPr>
  </w:style>
  <w:style w:type="paragraph" w:customStyle="1" w:styleId="215">
    <w:name w:val="列出段落7"/>
    <w:basedOn w:val="1"/>
    <w:qFormat/>
    <w:uiPriority w:val="0"/>
    <w:pPr>
      <w:spacing w:line="360" w:lineRule="auto"/>
      <w:ind w:firstLine="420" w:firstLineChars="200"/>
    </w:pPr>
    <w:rPr>
      <w:rFonts w:ascii="Calibri" w:hAnsi="Calibri"/>
      <w:sz w:val="24"/>
      <w:szCs w:val="22"/>
    </w:rPr>
  </w:style>
  <w:style w:type="character" w:customStyle="1" w:styleId="216">
    <w:name w:val="font11"/>
    <w:qFormat/>
    <w:uiPriority w:val="0"/>
    <w:rPr>
      <w:rFonts w:hint="default" w:ascii="Times New Roman" w:hAnsi="Times New Roman" w:cs="Times New Roman"/>
      <w:color w:val="000000"/>
      <w:sz w:val="22"/>
      <w:szCs w:val="22"/>
      <w:u w:val="none"/>
    </w:rPr>
  </w:style>
  <w:style w:type="character" w:customStyle="1" w:styleId="217">
    <w:name w:val="font71"/>
    <w:qFormat/>
    <w:uiPriority w:val="0"/>
    <w:rPr>
      <w:rFonts w:hint="eastAsia" w:ascii="宋体" w:hAnsi="宋体" w:eastAsia="宋体" w:cs="宋体"/>
      <w:color w:val="000000"/>
      <w:sz w:val="21"/>
      <w:szCs w:val="21"/>
      <w:u w:val="none"/>
    </w:rPr>
  </w:style>
  <w:style w:type="character" w:customStyle="1" w:styleId="218">
    <w:name w:val="font61"/>
    <w:qFormat/>
    <w:uiPriority w:val="0"/>
    <w:rPr>
      <w:rFonts w:hint="eastAsia" w:ascii="宋体" w:hAnsi="宋体" w:eastAsia="宋体" w:cs="宋体"/>
      <w:color w:val="000000"/>
      <w:sz w:val="22"/>
      <w:szCs w:val="22"/>
      <w:u w:val="none"/>
    </w:rPr>
  </w:style>
  <w:style w:type="paragraph" w:customStyle="1" w:styleId="219">
    <w:name w:val="图1"/>
    <w:basedOn w:val="1"/>
    <w:next w:val="1"/>
    <w:qFormat/>
    <w:uiPriority w:val="0"/>
    <w:pPr>
      <w:tabs>
        <w:tab w:val="left" w:pos="425"/>
        <w:tab w:val="left" w:pos="777"/>
      </w:tabs>
      <w:spacing w:beforeLines="50" w:afterLines="100" w:line="360" w:lineRule="auto"/>
      <w:ind w:left="2210" w:hanging="748"/>
      <w:jc w:val="center"/>
    </w:pPr>
    <w:rPr>
      <w:kern w:val="0"/>
      <w:sz w:val="24"/>
      <w:szCs w:val="24"/>
    </w:rPr>
  </w:style>
  <w:style w:type="paragraph" w:customStyle="1" w:styleId="220">
    <w:name w:val="表 靠左"/>
    <w:basedOn w:val="1"/>
    <w:qFormat/>
    <w:uiPriority w:val="0"/>
    <w:pPr>
      <w:jc w:val="left"/>
    </w:pPr>
    <w:rPr>
      <w:szCs w:val="21"/>
    </w:rPr>
  </w:style>
  <w:style w:type="paragraph" w:customStyle="1" w:styleId="221">
    <w:name w:val="Char Char Char Char1"/>
    <w:basedOn w:val="1"/>
    <w:qFormat/>
    <w:uiPriority w:val="0"/>
    <w:pPr>
      <w:widowControl/>
      <w:spacing w:after="160" w:line="240" w:lineRule="exact"/>
      <w:jc w:val="left"/>
    </w:pPr>
    <w:rPr>
      <w:kern w:val="0"/>
      <w:sz w:val="24"/>
      <w:szCs w:val="24"/>
    </w:rPr>
  </w:style>
  <w:style w:type="paragraph" w:customStyle="1" w:styleId="222">
    <w:name w:val="Default Paragraph Char Char Char Char"/>
    <w:basedOn w:val="1"/>
    <w:next w:val="1"/>
    <w:qFormat/>
    <w:uiPriority w:val="0"/>
    <w:pPr>
      <w:widowControl/>
      <w:spacing w:line="360" w:lineRule="auto"/>
      <w:jc w:val="left"/>
    </w:pPr>
    <w:rPr>
      <w:rFonts w:ascii="仿宋_GB2312" w:eastAsia="仿宋_GB2312"/>
      <w:kern w:val="0"/>
      <w:sz w:val="32"/>
      <w:lang w:eastAsia="en-US"/>
    </w:rPr>
  </w:style>
  <w:style w:type="paragraph" w:customStyle="1" w:styleId="223">
    <w:name w:val="Char Char2 Char"/>
    <w:basedOn w:val="1"/>
    <w:qFormat/>
    <w:uiPriority w:val="0"/>
    <w:rPr>
      <w:rFonts w:ascii="Tahoma" w:hAnsi="Tahoma"/>
      <w:sz w:val="24"/>
      <w:szCs w:val="24"/>
    </w:rPr>
  </w:style>
  <w:style w:type="paragraph" w:customStyle="1" w:styleId="224">
    <w:name w:val="样式 宋体 五号 行距: 单倍行距"/>
    <w:basedOn w:val="1"/>
    <w:qFormat/>
    <w:uiPriority w:val="0"/>
    <w:pPr>
      <w:adjustRightInd w:val="0"/>
      <w:jc w:val="left"/>
      <w:textAlignment w:val="baseline"/>
    </w:pPr>
    <w:rPr>
      <w:rFonts w:ascii="宋体" w:hAnsi="宋体"/>
      <w:kern w:val="0"/>
    </w:rPr>
  </w:style>
  <w:style w:type="paragraph" w:customStyle="1" w:styleId="225">
    <w:name w:val="Char3"/>
    <w:basedOn w:val="1"/>
    <w:qFormat/>
    <w:uiPriority w:val="0"/>
    <w:rPr>
      <w:rFonts w:ascii="Tahoma" w:hAnsi="Tahoma"/>
      <w:sz w:val="24"/>
    </w:rPr>
  </w:style>
  <w:style w:type="paragraph" w:customStyle="1" w:styleId="226">
    <w:name w:val="正文无缩进"/>
    <w:basedOn w:val="1"/>
    <w:qFormat/>
    <w:uiPriority w:val="0"/>
    <w:pPr>
      <w:spacing w:line="600" w:lineRule="exact"/>
    </w:pPr>
    <w:rPr>
      <w:rFonts w:ascii="仿宋_GB2312" w:hAnsi="宋体" w:eastAsia="仿宋_GB2312"/>
      <w:sz w:val="31"/>
      <w:szCs w:val="28"/>
    </w:rPr>
  </w:style>
  <w:style w:type="character" w:customStyle="1" w:styleId="227">
    <w:name w:val="正文文本 (2) + 10 pt"/>
    <w:qFormat/>
    <w:uiPriority w:val="0"/>
    <w:rPr>
      <w:rFonts w:ascii="宋体" w:hAnsi="宋体" w:eastAsia="宋体" w:cs="宋体"/>
      <w:color w:val="000000"/>
      <w:spacing w:val="0"/>
      <w:w w:val="100"/>
      <w:position w:val="0"/>
      <w:sz w:val="20"/>
      <w:szCs w:val="20"/>
      <w:u w:val="none"/>
      <w:lang w:val="zh-TW" w:eastAsia="zh-TW" w:bidi="zh-TW"/>
    </w:rPr>
  </w:style>
  <w:style w:type="paragraph" w:customStyle="1" w:styleId="228">
    <w:name w:val="表格1"/>
    <w:basedOn w:val="1"/>
    <w:link w:val="229"/>
    <w:qFormat/>
    <w:uiPriority w:val="0"/>
    <w:pPr>
      <w:autoSpaceDE w:val="0"/>
      <w:autoSpaceDN w:val="0"/>
      <w:adjustRightInd w:val="0"/>
      <w:jc w:val="left"/>
    </w:pPr>
    <w:rPr>
      <w:rFonts w:ascii="宋体" w:hAnsi="宋体"/>
      <w:sz w:val="24"/>
      <w:szCs w:val="21"/>
      <w:lang w:val="zh-CN" w:eastAsia="zh-CN"/>
    </w:rPr>
  </w:style>
  <w:style w:type="character" w:customStyle="1" w:styleId="229">
    <w:name w:val="表格1 字符"/>
    <w:link w:val="228"/>
    <w:qFormat/>
    <w:uiPriority w:val="0"/>
    <w:rPr>
      <w:rFonts w:ascii="宋体" w:hAnsi="宋体" w:eastAsia="宋体" w:cs="Times New Roman"/>
      <w:sz w:val="24"/>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Words>
  <Characters>72</Characters>
  <Lines>1</Lines>
  <Paragraphs>1</Paragraphs>
  <TotalTime>0</TotalTime>
  <ScaleCrop>false</ScaleCrop>
  <LinksUpToDate>false</LinksUpToDate>
  <CharactersWithSpaces>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2016-04-08T05:36:00Z</dcterms:created>
  <dc:creator>NTKO</dc:creator>
  <cp:lastModifiedBy>聪聪</cp:lastModifiedBy>
  <dcterms:modified xsi:type="dcterms:W3CDTF">2021-12-14T08:26:14Z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AEE8D107F17F48A5B2C9023E395065E6</vt:lpwstr>
  </property>
</Properties>
</file>