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11953">
      <w:pPr>
        <w:snapToGrid w:val="0"/>
        <w:spacing w:line="360" w:lineRule="auto"/>
        <w:jc w:val="center"/>
        <w:rPr>
          <w:rFonts w:hint="eastAsia" w:ascii="宋体" w:hAnsi="宋体" w:eastAsia="宋体" w:cs="宋体"/>
          <w:b/>
          <w:bCs/>
          <w:spacing w:val="5"/>
          <w:sz w:val="32"/>
          <w:szCs w:val="32"/>
          <w:lang w:val="en-US" w:eastAsia="zh-CN"/>
        </w:rPr>
      </w:pPr>
      <w:r>
        <w:rPr>
          <w:rFonts w:hint="eastAsia" w:ascii="宋体" w:hAnsi="宋体" w:eastAsia="宋体" w:cs="宋体"/>
          <w:b/>
          <w:bCs/>
          <w:spacing w:val="5"/>
          <w:sz w:val="32"/>
          <w:szCs w:val="32"/>
          <w:lang w:val="en-US" w:eastAsia="zh-CN"/>
        </w:rPr>
        <w:t>合肥</w:t>
      </w:r>
      <w:bookmarkStart w:id="2" w:name="_GoBack"/>
      <w:bookmarkEnd w:id="2"/>
      <w:r>
        <w:rPr>
          <w:rFonts w:hint="eastAsia" w:ascii="宋体" w:hAnsi="宋体" w:eastAsia="宋体" w:cs="宋体"/>
          <w:b/>
          <w:bCs/>
          <w:spacing w:val="5"/>
          <w:sz w:val="32"/>
          <w:szCs w:val="32"/>
          <w:lang w:val="en-US" w:eastAsia="zh-CN"/>
        </w:rPr>
        <w:t>市妇幼保健院无接触自助机维修改造</w:t>
      </w:r>
    </w:p>
    <w:p w14:paraId="35897735">
      <w:pPr>
        <w:snapToGrid w:val="0"/>
        <w:spacing w:line="360" w:lineRule="auto"/>
        <w:jc w:val="center"/>
        <w:rPr>
          <w:rFonts w:ascii="宋体" w:hAnsi="宋体" w:eastAsia="宋体" w:cs="宋体"/>
          <w:b/>
          <w:bCs/>
          <w:spacing w:val="5"/>
          <w:sz w:val="32"/>
          <w:szCs w:val="32"/>
        </w:rPr>
      </w:pPr>
      <w:r>
        <w:rPr>
          <w:rFonts w:hint="eastAsia" w:ascii="宋体" w:hAnsi="宋体" w:eastAsia="宋体" w:cs="宋体"/>
          <w:b/>
          <w:bCs/>
          <w:spacing w:val="5"/>
          <w:sz w:val="32"/>
          <w:szCs w:val="32"/>
          <w:lang w:val="en-US" w:eastAsia="zh-CN"/>
        </w:rPr>
        <w:t>服务</w:t>
      </w:r>
      <w:r>
        <w:rPr>
          <w:rFonts w:ascii="宋体" w:hAnsi="宋体" w:eastAsia="宋体" w:cs="宋体"/>
          <w:b/>
          <w:bCs/>
          <w:spacing w:val="5"/>
          <w:sz w:val="32"/>
          <w:szCs w:val="32"/>
        </w:rPr>
        <w:t>需求</w:t>
      </w:r>
    </w:p>
    <w:p w14:paraId="0B2F15BD">
      <w:pPr>
        <w:pStyle w:val="2"/>
        <w:numPr>
          <w:ilvl w:val="0"/>
          <w:numId w:val="0"/>
        </w:numPr>
        <w:bidi w:val="0"/>
        <w:spacing w:line="240" w:lineRule="auto"/>
        <w:ind w:left="0" w:leftChars="0" w:firstLine="0" w:firstLineChars="0"/>
        <w:rPr>
          <w:rFonts w:hint="eastAsia" w:ascii="宋体" w:hAnsi="宋体" w:eastAsia="宋体" w:cs="宋体"/>
          <w:b/>
          <w:sz w:val="24"/>
          <w:szCs w:val="24"/>
        </w:rPr>
      </w:pPr>
      <w:r>
        <w:rPr>
          <w:rFonts w:hint="eastAsia" w:ascii="宋体" w:hAnsi="宋体" w:eastAsia="宋体" w:cs="宋体"/>
          <w:b/>
          <w:kern w:val="44"/>
          <w:sz w:val="24"/>
          <w:szCs w:val="24"/>
          <w:lang w:val="en-US" w:eastAsia="zh-CN" w:bidi="ar-SA"/>
        </w:rPr>
        <w:t>一、</w:t>
      </w:r>
      <w:r>
        <w:rPr>
          <w:rFonts w:hint="eastAsia" w:ascii="宋体" w:hAnsi="宋体" w:eastAsia="宋体" w:cs="宋体"/>
          <w:b/>
          <w:sz w:val="24"/>
          <w:szCs w:val="24"/>
        </w:rPr>
        <w:t>商务要求</w:t>
      </w:r>
    </w:p>
    <w:tbl>
      <w:tblPr>
        <w:tblStyle w:val="16"/>
        <w:tblW w:w="88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630"/>
        <w:gridCol w:w="6527"/>
      </w:tblGrid>
      <w:tr w14:paraId="23FF4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jc w:val="center"/>
        </w:trPr>
        <w:tc>
          <w:tcPr>
            <w:tcW w:w="728" w:type="dxa"/>
            <w:vAlign w:val="top"/>
          </w:tcPr>
          <w:p w14:paraId="4768A736">
            <w:pPr>
              <w:spacing w:before="139" w:line="240" w:lineRule="auto"/>
              <w:ind w:left="172"/>
              <w:rPr>
                <w:rFonts w:hint="eastAsia" w:ascii="宋体" w:hAnsi="宋体" w:eastAsia="宋体" w:cs="宋体"/>
                <w:sz w:val="24"/>
                <w:szCs w:val="24"/>
              </w:rPr>
            </w:pPr>
            <w:r>
              <w:rPr>
                <w:rFonts w:hint="eastAsia" w:ascii="宋体" w:hAnsi="宋体" w:eastAsia="宋体" w:cs="宋体"/>
                <w:b/>
                <w:bCs/>
                <w:spacing w:val="-7"/>
                <w:sz w:val="24"/>
                <w:szCs w:val="24"/>
              </w:rPr>
              <w:t>序号</w:t>
            </w:r>
          </w:p>
        </w:tc>
        <w:tc>
          <w:tcPr>
            <w:tcW w:w="1630" w:type="dxa"/>
            <w:vAlign w:val="top"/>
          </w:tcPr>
          <w:p w14:paraId="62907A14">
            <w:pPr>
              <w:spacing w:before="140" w:line="24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商务条款名称</w:t>
            </w:r>
          </w:p>
        </w:tc>
        <w:tc>
          <w:tcPr>
            <w:tcW w:w="6527" w:type="dxa"/>
            <w:vAlign w:val="top"/>
          </w:tcPr>
          <w:p w14:paraId="5F3FC826">
            <w:pPr>
              <w:spacing w:before="140" w:line="240" w:lineRule="auto"/>
              <w:jc w:val="center"/>
              <w:rPr>
                <w:rFonts w:hint="eastAsia" w:ascii="宋体" w:hAnsi="宋体" w:eastAsia="宋体" w:cs="宋体"/>
                <w:sz w:val="24"/>
                <w:szCs w:val="24"/>
              </w:rPr>
            </w:pPr>
            <w:r>
              <w:rPr>
                <w:rFonts w:hint="eastAsia" w:ascii="宋体" w:hAnsi="宋体" w:eastAsia="宋体" w:cs="宋体"/>
                <w:b/>
                <w:bCs/>
                <w:spacing w:val="-5"/>
                <w:sz w:val="24"/>
                <w:szCs w:val="24"/>
              </w:rPr>
              <w:t>具体要求内容</w:t>
            </w:r>
          </w:p>
        </w:tc>
      </w:tr>
      <w:tr w14:paraId="5A28A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jc w:val="center"/>
        </w:trPr>
        <w:tc>
          <w:tcPr>
            <w:tcW w:w="728" w:type="dxa"/>
            <w:vAlign w:val="top"/>
          </w:tcPr>
          <w:p w14:paraId="3215372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24E8325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668BF1AE">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5BD6D83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30" w:type="dxa"/>
            <w:vAlign w:val="top"/>
          </w:tcPr>
          <w:p w14:paraId="617884F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16DA823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1186EF2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00E2B6C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付款方式</w:t>
            </w:r>
          </w:p>
        </w:tc>
        <w:tc>
          <w:tcPr>
            <w:tcW w:w="6527" w:type="dxa"/>
            <w:vAlign w:val="top"/>
          </w:tcPr>
          <w:p w14:paraId="1831B50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1、维修改造完成，经采购人验收合格后，一次性支付全部款项。</w:t>
            </w:r>
          </w:p>
          <w:p w14:paraId="7067234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采购人付款前，中标人应向采购人开具等额有效的增值税发票，中标人开票载明主体需与合同主体一致，采购人未收到发票或收到发票与合同主体不一致的，有权不予支付相应款项直至中标人提供合格发票，并不承担延迟付款责任。</w:t>
            </w:r>
          </w:p>
        </w:tc>
      </w:tr>
      <w:tr w14:paraId="1BFEE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jc w:val="center"/>
        </w:trPr>
        <w:tc>
          <w:tcPr>
            <w:tcW w:w="728" w:type="dxa"/>
            <w:vAlign w:val="top"/>
          </w:tcPr>
          <w:p w14:paraId="7249EB4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30" w:type="dxa"/>
            <w:vAlign w:val="top"/>
          </w:tcPr>
          <w:p w14:paraId="3399A0E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服务地点</w:t>
            </w:r>
          </w:p>
        </w:tc>
        <w:tc>
          <w:tcPr>
            <w:tcW w:w="6527" w:type="dxa"/>
            <w:vAlign w:val="top"/>
          </w:tcPr>
          <w:p w14:paraId="6B90A784">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合肥市妇幼保健院西区</w:t>
            </w:r>
          </w:p>
        </w:tc>
      </w:tr>
      <w:tr w14:paraId="39BB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28" w:type="dxa"/>
            <w:vAlign w:val="top"/>
          </w:tcPr>
          <w:p w14:paraId="18C73D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30" w:type="dxa"/>
            <w:vAlign w:val="top"/>
          </w:tcPr>
          <w:p w14:paraId="0F5710A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服务期限</w:t>
            </w:r>
          </w:p>
        </w:tc>
        <w:tc>
          <w:tcPr>
            <w:tcW w:w="6527" w:type="dxa"/>
            <w:vAlign w:val="top"/>
          </w:tcPr>
          <w:p w14:paraId="022B1CF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维修完成验收合格后免费质保期1年</w:t>
            </w:r>
          </w:p>
        </w:tc>
      </w:tr>
    </w:tbl>
    <w:p w14:paraId="3CB929C8">
      <w:pPr>
        <w:pStyle w:val="2"/>
        <w:numPr>
          <w:ilvl w:val="0"/>
          <w:numId w:val="0"/>
        </w:numPr>
        <w:bidi w:val="0"/>
        <w:spacing w:line="240" w:lineRule="auto"/>
        <w:ind w:left="0" w:leftChars="0" w:firstLine="0" w:firstLineChars="0"/>
        <w:rPr>
          <w:rFonts w:hint="eastAsia" w:ascii="宋体" w:hAnsi="宋体" w:eastAsia="宋体" w:cs="宋体"/>
          <w:b/>
          <w:sz w:val="24"/>
          <w:szCs w:val="24"/>
        </w:rPr>
      </w:pPr>
      <w:r>
        <w:rPr>
          <w:rFonts w:hint="eastAsia" w:ascii="宋体" w:hAnsi="宋体" w:eastAsia="宋体" w:cs="宋体"/>
          <w:b/>
          <w:kern w:val="44"/>
          <w:sz w:val="24"/>
          <w:szCs w:val="24"/>
          <w:lang w:val="en-US" w:eastAsia="zh-CN" w:bidi="ar-SA"/>
        </w:rPr>
        <w:t>二、</w:t>
      </w:r>
      <w:r>
        <w:rPr>
          <w:rFonts w:hint="eastAsia" w:ascii="宋体" w:hAnsi="宋体" w:eastAsia="宋体" w:cs="宋体"/>
          <w:b/>
          <w:sz w:val="24"/>
          <w:szCs w:val="24"/>
          <w:lang w:val="en-US" w:eastAsia="zh-CN"/>
        </w:rPr>
        <w:t>服务概况</w:t>
      </w:r>
    </w:p>
    <w:p w14:paraId="6C1742F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lang w:val="en-US" w:eastAsia="zh-CN"/>
        </w:rPr>
        <w:t>为更好的将医院现有设备资产进行再利用，为患者提供便捷的就医服务，拟对我院西区现有无接触自助机1批</w:t>
      </w:r>
      <w:r>
        <w:rPr>
          <w:rFonts w:hint="eastAsia" w:ascii="宋体" w:hAnsi="宋体" w:cs="宋体"/>
          <w:b/>
          <w:bCs/>
          <w:sz w:val="24"/>
          <w:szCs w:val="24"/>
          <w:lang w:val="en-US" w:eastAsia="zh-CN"/>
        </w:rPr>
        <w:t>（共8台）</w:t>
      </w:r>
      <w:r>
        <w:rPr>
          <w:rFonts w:hint="eastAsia" w:ascii="宋体" w:hAnsi="宋体" w:cs="宋体"/>
          <w:sz w:val="24"/>
          <w:szCs w:val="24"/>
          <w:lang w:val="en-US" w:eastAsia="zh-CN"/>
        </w:rPr>
        <w:t xml:space="preserve">进行利旧改造。因现有自助机设备已超过免费维护服务期，部分零部件损坏，需要对损坏的零部件进行维修、更换，同时对无接触显示部分进行改造，更换触摸显示系统，维修后自助机可正常使用，并提供1年的免费维护服务 </w:t>
      </w:r>
      <w:r>
        <w:rPr>
          <w:rFonts w:hint="eastAsia" w:ascii="宋体" w:hAnsi="宋体" w:cs="宋体"/>
          <w:sz w:val="24"/>
          <w:szCs w:val="24"/>
        </w:rPr>
        <w:t>。</w:t>
      </w:r>
    </w:p>
    <w:p w14:paraId="7B40B19F">
      <w:pPr>
        <w:snapToGrid w:val="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项目服务方式采用全包方式，服务内容包括：项目涉及的所有的硬件维修、备品备件更换、维护等。</w:t>
      </w:r>
    </w:p>
    <w:p w14:paraId="48FF8F9E">
      <w:pPr>
        <w:pStyle w:val="2"/>
        <w:numPr>
          <w:ilvl w:val="0"/>
          <w:numId w:val="0"/>
        </w:numPr>
        <w:bidi w:val="0"/>
        <w:spacing w:line="240" w:lineRule="auto"/>
        <w:ind w:left="0" w:leftChars="0" w:firstLine="0" w:firstLineChars="0"/>
        <w:rPr>
          <w:rFonts w:hint="eastAsia" w:ascii="宋体" w:hAnsi="宋体" w:eastAsia="宋体" w:cs="宋体"/>
          <w:b/>
          <w:sz w:val="24"/>
          <w:szCs w:val="24"/>
        </w:rPr>
      </w:pPr>
      <w:r>
        <w:rPr>
          <w:rFonts w:hint="eastAsia" w:ascii="宋体" w:hAnsi="宋体" w:eastAsia="宋体" w:cs="宋体"/>
          <w:b/>
          <w:kern w:val="44"/>
          <w:sz w:val="24"/>
          <w:szCs w:val="24"/>
          <w:lang w:val="en-US" w:eastAsia="zh-CN" w:bidi="ar-SA"/>
        </w:rPr>
        <w:t>三、</w:t>
      </w:r>
      <w:r>
        <w:rPr>
          <w:rFonts w:hint="eastAsia" w:ascii="宋体" w:hAnsi="宋体" w:eastAsia="宋体" w:cs="宋体"/>
          <w:b/>
          <w:sz w:val="24"/>
          <w:szCs w:val="24"/>
          <w:lang w:val="en-US" w:eastAsia="zh-CN"/>
        </w:rPr>
        <w:t>项目维修明细</w:t>
      </w:r>
    </w:p>
    <w:tbl>
      <w:tblPr>
        <w:tblStyle w:val="8"/>
        <w:tblW w:w="8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2299"/>
        <w:gridCol w:w="757"/>
        <w:gridCol w:w="1203"/>
        <w:gridCol w:w="768"/>
        <w:gridCol w:w="2792"/>
      </w:tblGrid>
      <w:tr w14:paraId="52FAA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B6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22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D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4F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E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8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BB6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D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5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定制自助机五金件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21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8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E1F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7A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定制外框钣金件材料、喷漆等材料费、人工费</w:t>
            </w:r>
          </w:p>
        </w:tc>
      </w:tr>
      <w:tr w14:paraId="39C9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E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电容触摸屏配套件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8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6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44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触摸屏</w:t>
            </w:r>
          </w:p>
        </w:tc>
      </w:tr>
      <w:tr w14:paraId="7A0E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2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A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19寸液晶屏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B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B9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B97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E805">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液晶屏4:3比例</w:t>
            </w:r>
          </w:p>
        </w:tc>
      </w:tr>
      <w:tr w14:paraId="23B5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E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C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19寸显示器板卡</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8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E7A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C7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显示器主板控制器</w:t>
            </w:r>
          </w:p>
        </w:tc>
      </w:tr>
      <w:tr w14:paraId="1401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4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9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挡板</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9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A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3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固定原有设备孔位</w:t>
            </w:r>
          </w:p>
        </w:tc>
      </w:tr>
      <w:tr w14:paraId="792F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撑杆等配件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8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32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液晶屏支撑杆、固定件等</w:t>
            </w:r>
          </w:p>
        </w:tc>
      </w:tr>
      <w:tr w14:paraId="75E5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5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61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人工费、运费、质保</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1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C7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E1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设备拆装、调试人工费、运费，1年免费质保</w:t>
            </w:r>
          </w:p>
        </w:tc>
      </w:tr>
    </w:tbl>
    <w:p w14:paraId="1BD8FB8C">
      <w:pPr>
        <w:rPr>
          <w:rFonts w:hint="eastAsia"/>
        </w:rPr>
      </w:pPr>
    </w:p>
    <w:p w14:paraId="5932286A">
      <w:pPr>
        <w:pStyle w:val="2"/>
        <w:numPr>
          <w:ilvl w:val="0"/>
          <w:numId w:val="0"/>
        </w:numPr>
        <w:bidi w:val="0"/>
        <w:spacing w:line="240" w:lineRule="auto"/>
        <w:ind w:left="0" w:leftChars="0" w:firstLine="0" w:firstLineChars="0"/>
        <w:rPr>
          <w:rFonts w:hint="eastAsia" w:ascii="宋体" w:hAnsi="宋体" w:eastAsia="宋体" w:cs="宋体"/>
          <w:b/>
          <w:sz w:val="24"/>
          <w:szCs w:val="24"/>
        </w:rPr>
      </w:pPr>
      <w:r>
        <w:rPr>
          <w:rFonts w:hint="eastAsia" w:ascii="宋体" w:hAnsi="宋体" w:eastAsia="宋体" w:cs="宋体"/>
          <w:b/>
          <w:kern w:val="44"/>
          <w:sz w:val="24"/>
          <w:szCs w:val="24"/>
          <w:lang w:val="en-US" w:eastAsia="zh-CN" w:bidi="ar-SA"/>
        </w:rPr>
        <w:t>四、</w:t>
      </w:r>
      <w:r>
        <w:rPr>
          <w:rFonts w:hint="eastAsia" w:ascii="宋体" w:hAnsi="宋体" w:eastAsia="宋体" w:cs="宋体"/>
          <w:b/>
          <w:sz w:val="24"/>
          <w:szCs w:val="24"/>
          <w:lang w:val="en-US" w:eastAsia="zh-CN"/>
        </w:rPr>
        <w:t>服务要求</w:t>
      </w:r>
    </w:p>
    <w:p w14:paraId="102EC01E">
      <w:pPr>
        <w:pStyle w:val="15"/>
        <w:spacing w:line="360" w:lineRule="auto"/>
        <w:ind w:firstLine="480"/>
        <w:rPr>
          <w:rFonts w:hint="eastAsia" w:ascii="宋体" w:hAnsi="宋体" w:cs="宋体"/>
          <w:b/>
          <w:bCs/>
          <w:sz w:val="24"/>
          <w:szCs w:val="24"/>
          <w:lang w:val="en-US" w:eastAsia="zh-CN"/>
        </w:rPr>
      </w:pPr>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cs="宋体"/>
          <w:b/>
          <w:bCs/>
          <w:sz w:val="24"/>
          <w:szCs w:val="24"/>
        </w:rPr>
        <w:t>维护</w:t>
      </w:r>
      <w:r>
        <w:rPr>
          <w:rFonts w:hint="eastAsia" w:ascii="宋体" w:hAnsi="宋体" w:cs="宋体"/>
          <w:b/>
          <w:bCs/>
          <w:sz w:val="24"/>
          <w:szCs w:val="24"/>
          <w:lang w:val="en-US" w:eastAsia="zh-CN"/>
        </w:rPr>
        <w:t>服务</w:t>
      </w:r>
      <w:r>
        <w:rPr>
          <w:rFonts w:hint="eastAsia" w:ascii="宋体" w:hAnsi="宋体" w:cs="宋体"/>
          <w:b/>
          <w:bCs/>
          <w:sz w:val="24"/>
          <w:szCs w:val="24"/>
        </w:rPr>
        <w:t>范围</w:t>
      </w:r>
    </w:p>
    <w:p w14:paraId="0019D389">
      <w:pPr>
        <w:pStyle w:val="15"/>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sz w:val="24"/>
          <w:szCs w:val="24"/>
          <w:highlight w:val="none"/>
          <w:lang w:val="en-US" w:eastAsia="zh-CN"/>
        </w:rPr>
        <w:t>本次采购的维修服务范围为西区8台无接触自助机的硬件维修、维护服务；对现有故障设备的维修</w:t>
      </w:r>
      <w:r>
        <w:rPr>
          <w:rFonts w:hint="eastAsia" w:ascii="宋体" w:hAnsi="宋体" w:cs="宋体"/>
          <w:b w:val="0"/>
          <w:bCs w:val="0"/>
          <w:sz w:val="24"/>
          <w:szCs w:val="24"/>
          <w:highlight w:val="none"/>
          <w:lang w:val="en-US" w:eastAsia="zh-CN"/>
        </w:rPr>
        <w:t>，</w:t>
      </w:r>
      <w:r>
        <w:rPr>
          <w:rFonts w:hint="eastAsia" w:ascii="宋体" w:hAnsi="宋体" w:cs="宋体"/>
          <w:b w:val="0"/>
          <w:bCs w:val="0"/>
          <w:sz w:val="24"/>
          <w:szCs w:val="24"/>
          <w:highlight w:val="none"/>
        </w:rPr>
        <w:t>在维保期内，</w:t>
      </w:r>
      <w:r>
        <w:rPr>
          <w:rFonts w:hint="eastAsia" w:ascii="宋体" w:hAnsi="宋体" w:cs="宋体"/>
          <w:b w:val="0"/>
          <w:bCs w:val="0"/>
          <w:sz w:val="24"/>
          <w:szCs w:val="24"/>
          <w:highlight w:val="none"/>
          <w:lang w:val="en-US" w:eastAsia="zh-CN"/>
        </w:rPr>
        <w:t>对自助机提供</w:t>
      </w:r>
      <w:r>
        <w:rPr>
          <w:rFonts w:hint="eastAsia" w:ascii="宋体" w:hAnsi="宋体" w:cs="宋体"/>
          <w:b w:val="0"/>
          <w:bCs w:val="0"/>
          <w:sz w:val="24"/>
          <w:szCs w:val="24"/>
          <w:highlight w:val="none"/>
        </w:rPr>
        <w:t>维</w:t>
      </w:r>
      <w:r>
        <w:rPr>
          <w:rFonts w:hint="eastAsia" w:ascii="宋体" w:hAnsi="宋体" w:cs="宋体"/>
          <w:b w:val="0"/>
          <w:bCs w:val="0"/>
          <w:sz w:val="24"/>
          <w:szCs w:val="24"/>
          <w:highlight w:val="none"/>
          <w:lang w:val="en-US" w:eastAsia="zh-CN"/>
        </w:rPr>
        <w:t>护服务。</w:t>
      </w:r>
    </w:p>
    <w:p w14:paraId="69E2DBA6">
      <w:pPr>
        <w:pStyle w:val="15"/>
        <w:spacing w:line="360" w:lineRule="auto"/>
        <w:ind w:firstLine="480"/>
        <w:rPr>
          <w:rFonts w:hint="eastAsia" w:ascii="宋体" w:hAnsi="宋体" w:cs="宋体"/>
          <w:b/>
          <w:bCs/>
          <w:sz w:val="24"/>
          <w:szCs w:val="24"/>
        </w:rPr>
      </w:pPr>
      <w:r>
        <w:rPr>
          <w:rFonts w:hint="eastAsia" w:ascii="宋体" w:hAnsi="宋体" w:cs="宋体"/>
          <w:b/>
          <w:bCs/>
          <w:sz w:val="24"/>
          <w:szCs w:val="24"/>
        </w:rPr>
        <w:t>（二）服务目标</w:t>
      </w:r>
    </w:p>
    <w:p w14:paraId="3BDBF1B0">
      <w:pPr>
        <w:pStyle w:val="15"/>
        <w:spacing w:line="360" w:lineRule="auto"/>
        <w:ind w:firstLine="482"/>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通过专业化维保服务，建立标准化的运维管理体系，规范运维服务行为，保障采购人的设备安全、稳定、高效、持续运行。</w:t>
      </w:r>
    </w:p>
    <w:p w14:paraId="2F35FE0B">
      <w:pPr>
        <w:spacing w:line="360" w:lineRule="auto"/>
        <w:ind w:firstLine="482" w:firstLineChars="200"/>
        <w:rPr>
          <w:rFonts w:hint="eastAsia" w:ascii="宋体" w:hAnsi="宋体" w:eastAsia="宋体" w:cs="宋体"/>
          <w:color w:val="000000"/>
          <w:sz w:val="24"/>
          <w:szCs w:val="24"/>
          <w:highlight w:val="none"/>
          <w:lang w:val="en-US" w:eastAsia="zh-CN"/>
        </w:rPr>
      </w:pPr>
      <w:bookmarkStart w:id="0" w:name="_Toc15427"/>
      <w:bookmarkStart w:id="1" w:name="_Toc4579"/>
      <w:r>
        <w:rPr>
          <w:rFonts w:hint="eastAsia" w:ascii="宋体" w:hAnsi="宋体" w:eastAsia="宋体" w:cs="宋体"/>
          <w:b/>
          <w:bCs/>
          <w:color w:val="000000"/>
          <w:sz w:val="24"/>
          <w:szCs w:val="24"/>
          <w:highlight w:val="none"/>
          <w:lang w:val="en-US" w:eastAsia="zh-CN"/>
        </w:rPr>
        <w:t>（三）人员服务要求</w:t>
      </w:r>
    </w:p>
    <w:p w14:paraId="56E5F5BF">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运维工程师的基本要求及技能要求如下：</w:t>
      </w:r>
    </w:p>
    <w:p w14:paraId="7C419B5E">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备系统运维所需的专业技术服务能力；具有独立解决故障的能力，负责日常问题处理，按照采购人要求开展运维工作；遵守采购人的安全管理要求和规章制度，签订保密协议，不查询、外泄和滥用采购人的各类业务信息(具体内容以采购人要求为准)。</w:t>
      </w:r>
    </w:p>
    <w:p w14:paraId="65EB1C8E">
      <w:pPr>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（四）售后、运维服务要求</w:t>
      </w:r>
    </w:p>
    <w:p w14:paraId="5355A00B">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1、中标人须为本项目配置项目负责人1名，运维服务工程师1名，执行7*24小时服务机制。</w:t>
      </w:r>
    </w:p>
    <w:p w14:paraId="6C3456F1">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2、中标人须针对采购人的相关系统进行维保服务，提供包括但不限于故障维修、日常维护、技术服务、硬件设备维保等服务。</w:t>
      </w:r>
    </w:p>
    <w:p w14:paraId="25A56AD9">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3、提供专家支撑的技术支持服务，解决复杂性系统架构、设计问题。</w:t>
      </w:r>
    </w:p>
    <w:p w14:paraId="6DCAC7CE">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4、提供设备在使用过程中突发性的保障服务。</w:t>
      </w:r>
    </w:p>
    <w:p w14:paraId="2E7FF6E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5、提供相关系统规划咨询服务。</w:t>
      </w:r>
    </w:p>
    <w:p w14:paraId="3AC91D33">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6、提供24*365响应服务、应急故障排查与解决服务。             </w:t>
      </w:r>
    </w:p>
    <w:p w14:paraId="4423C536">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7、远程支持：包括电话、微信、远程技术支持和远程调试服务等。</w:t>
      </w:r>
    </w:p>
    <w:p w14:paraId="730CF250">
      <w:pPr>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（五）详细服务内容</w:t>
      </w:r>
    </w:p>
    <w:p w14:paraId="74A64205">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详细维修服务内容见《项目维修明细》。本次采购的维修服务，为全包方式，维保期内中标人须针对采购人的相关设备进行维保服务，提供包括但不限于故障维修、日常维护、技术服务、第三方服务、硬件设备维保、设备运行性能监测与优化、故障处理等服务。</w:t>
      </w:r>
    </w:p>
    <w:p w14:paraId="06B3FBA5">
      <w:pPr>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5.1系统维修交付时间</w:t>
      </w:r>
    </w:p>
    <w:p w14:paraId="1767C43D">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中标人自合同</w:t>
      </w:r>
      <w:r>
        <w:rPr>
          <w:rFonts w:hint="eastAsia" w:ascii="宋体" w:hAnsi="宋体" w:cs="宋体"/>
          <w:color w:val="000000"/>
          <w:sz w:val="24"/>
          <w:szCs w:val="24"/>
          <w:highlight w:val="none"/>
          <w:lang w:val="en-US" w:eastAsia="zh-CN"/>
        </w:rPr>
        <w:t>签订</w:t>
      </w:r>
      <w:r>
        <w:rPr>
          <w:rFonts w:hint="eastAsia" w:ascii="宋体" w:hAnsi="宋体" w:eastAsia="宋体" w:cs="宋体"/>
          <w:color w:val="000000"/>
          <w:sz w:val="24"/>
          <w:szCs w:val="24"/>
          <w:highlight w:val="none"/>
          <w:lang w:val="en-US" w:eastAsia="zh-CN"/>
        </w:rPr>
        <w:t>之日起45个工作日内完成对招标范围内设备进行维修改造，并交采购人使用。</w:t>
      </w:r>
    </w:p>
    <w:p w14:paraId="177D6503">
      <w:pPr>
        <w:spacing w:line="360" w:lineRule="auto"/>
        <w:ind w:firstLine="482"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5.2故障处理</w:t>
      </w:r>
    </w:p>
    <w:p w14:paraId="3E61903D">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（1）及时响应故障申告</w:t>
      </w:r>
    </w:p>
    <w:p w14:paraId="3989CCF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①中标人负责保障采购人各系统的正常运行， 提供全年7*24小时无休假响应支持服务，及时接收并处理运维故障报告。提供项目负责人电话及公司技术支持服务电话，用于服务响应支持及非工作时间内发生故障服务报修及联系等工作。</w:t>
      </w:r>
    </w:p>
    <w:p w14:paraId="4EE13D81">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②提供全年365天7*24小时无休假服务，及时接收并处理维保类申告。</w:t>
      </w:r>
    </w:p>
    <w:p w14:paraId="41C33C9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（2）解决故障时限规定</w:t>
      </w:r>
    </w:p>
    <w:p w14:paraId="16F8B64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中标人应根据出现故障的严重级别，提供相应的响应及现场支持服务，确保招标范围内设备及系统的正常运行。设备发生故障时，维保人员工作时间应于30分钟内</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lang w:val="en-US" w:eastAsia="zh-CN"/>
        </w:rPr>
        <w:t>；非工作时间60分钟内响应；对于电话或远程中无法解决的问题，中标人必须安排工程师4小时内到采购人现场进行免费维护。</w:t>
      </w:r>
    </w:p>
    <w:p w14:paraId="68AC5066">
      <w:pPr>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5.3重要工作保障</w:t>
      </w:r>
    </w:p>
    <w:p w14:paraId="494B85E1">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中标人根据采购人要求，提供重要工作、重点接待、重点时间(春节、 清明、五一、中秋、十一等节假日及其他重点时间)、重大任务的系统运维保障。根据采购人实际需要，安排专业工程师提供技术支撑。</w:t>
      </w:r>
    </w:p>
    <w:p w14:paraId="456F5E98">
      <w:pPr>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lang w:val="en-US" w:eastAsia="zh-CN"/>
        </w:rPr>
        <w:t>其他要求</w:t>
      </w:r>
    </w:p>
    <w:p w14:paraId="3FD1F30D">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1、中标人组织团队在采购人现场开展维修、维保服务工作，应符合国家相关标准及采购人的要求。</w:t>
      </w:r>
    </w:p>
    <w:p w14:paraId="11DA44EF">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2、当确认设备硬件损坏不能即时修复时，应及时通知采购人和设备所有人，配合进行设备维修或更换。</w:t>
      </w:r>
    </w:p>
    <w:p w14:paraId="3CAA1826">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3、中标人须配合采购人积极参与对其服务工程师的监督和管理，遵守采购人的相关规章制度。</w:t>
      </w:r>
    </w:p>
    <w:p w14:paraId="1F56DF8B">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4、如因运维工程师而发生安全问题，采购人有权做出相应处理，直至终止合同并追究中标人的相应责任。</w:t>
      </w:r>
    </w:p>
    <w:p w14:paraId="4121822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中标人应保证其运维工程师符合一定的技术水平,采购人有权对不满足工作要求的运维工程师向中标人提出更换的要求；如发现工作上有弄虚作假情况，采购人有权做出相应处理，直至终止合同并追究中标人的法律责任。</w:t>
      </w:r>
    </w:p>
    <w:p w14:paraId="4CAADAA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中标人未经采购人同意，不得将所接触到的相关技术或业务资料、数据用作其他用途或以任何形式向第三方泄露，否则采购人有权做出相应处理，直至终止合同；同时中标人须承担由此引起的法律责任和采购人的泄密损失。</w:t>
      </w:r>
    </w:p>
    <w:p w14:paraId="123847B7">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人员管理：服务人员工作上需要遵守采购人有关工作制度及保密制度。服务人员的变更须征求采购人意见，采购人有权根据服务人员的服务质量情况要求替换人员。遇特殊情况，采购人要求增派人员予以技术支持，中标人应积极配合。</w:t>
      </w:r>
    </w:p>
    <w:p w14:paraId="3591A4B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8．主动服务：中标人应不断改进服务态度和质量，变被动服务为主动服务。提前做好工作方案，在紧急情况下及时采取措施。</w:t>
      </w:r>
    </w:p>
    <w:p w14:paraId="3A880007">
      <w:pPr>
        <w:pStyle w:val="2"/>
        <w:numPr>
          <w:ilvl w:val="0"/>
          <w:numId w:val="0"/>
        </w:numPr>
        <w:bidi w:val="0"/>
        <w:spacing w:line="240" w:lineRule="auto"/>
        <w:ind w:left="0" w:leftChars="0" w:firstLine="0" w:firstLineChars="0"/>
        <w:rPr>
          <w:rFonts w:hint="eastAsia" w:ascii="宋体" w:hAnsi="宋体" w:eastAsia="宋体" w:cs="宋体"/>
          <w:b/>
          <w:sz w:val="24"/>
          <w:szCs w:val="24"/>
          <w:lang w:val="en-US" w:eastAsia="zh-CN"/>
        </w:rPr>
      </w:pPr>
      <w:r>
        <w:rPr>
          <w:rFonts w:hint="eastAsia" w:ascii="宋体" w:hAnsi="宋体" w:eastAsia="宋体" w:cs="宋体"/>
          <w:b/>
          <w:kern w:val="44"/>
          <w:sz w:val="24"/>
          <w:szCs w:val="24"/>
          <w:lang w:val="en-US" w:eastAsia="zh-CN" w:bidi="ar-SA"/>
        </w:rPr>
        <w:t>五、</w:t>
      </w:r>
      <w:r>
        <w:rPr>
          <w:rFonts w:hint="eastAsia" w:ascii="宋体" w:hAnsi="宋体" w:eastAsia="宋体" w:cs="宋体"/>
          <w:b/>
          <w:sz w:val="24"/>
          <w:szCs w:val="24"/>
          <w:lang w:val="en-US" w:eastAsia="zh-CN"/>
        </w:rPr>
        <w:t>报价要求</w:t>
      </w:r>
    </w:p>
    <w:p w14:paraId="65C26C05">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人须自行查勘项目服务现场，所投价格包括服务本项目的全部内容及配套维护服务。投标人针对本项目所有内容报维修、维护服务总价，总价包含完成本项目所发生的一切费用，采购人后期不再增加任何费用，投标人须自行考虑各种风险，谨慎报价。</w:t>
      </w:r>
      <w:bookmarkEnd w:id="0"/>
      <w:bookmarkEnd w:id="1"/>
    </w:p>
    <w:sectPr>
      <w:footerReference r:id="rId3" w:type="default"/>
      <w:pgSz w:w="11906" w:h="16838"/>
      <w:pgMar w:top="1440" w:right="1803" w:bottom="1440" w:left="1803"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7CA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68580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6DC32">
                          <w:pPr>
                            <w:pStyle w:val="5"/>
                            <w:jc w:val="cente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4pt;height:144pt;width:144pt;mso-position-horizontal:center;mso-position-horizontal-relative:margin;mso-wrap-style:none;z-index:251659264;mso-width-relative:page;mso-height-relative:page;" filled="f" stroked="f" coordsize="21600,21600" o:gfxdata="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Cus7dMAAAAHAQAADwAAAAAAAAABACAAAAAiAAAAZHJzL2Rvd25yZXYueG1sUEsBAhQAFAAAAAgA&#10;h07iQCbVWnMqAgAAVQQAAA4AAAAAAAAAAQAgAAAAIgEAAGRycy9lMm9Eb2MueG1sUEsFBgAAAAAG&#10;AAYAWQEAAL4FAAAAAA==&#10;">
              <v:fill on="f" focussize="0,0"/>
              <v:stroke on="f" weight="0.5pt"/>
              <v:imagedata o:title=""/>
              <o:lock v:ext="edit" aspectratio="f"/>
              <v:textbox inset="0mm,0mm,0mm,0mm" style="mso-fit-shape-to-text:t;">
                <w:txbxContent>
                  <w:p w14:paraId="1466DC32">
                    <w:pPr>
                      <w:pStyle w:val="5"/>
                      <w:jc w:val="center"/>
                    </w:pPr>
                    <w:r>
                      <w:rPr>
                        <w:b/>
                        <w:bCs/>
                      </w:rPr>
                      <w:fldChar w:fldCharType="begin"/>
                    </w:r>
                    <w:r>
                      <w:rPr>
                        <w:b/>
                        <w:bCs/>
                      </w:rPr>
                      <w:instrText xml:space="preserve"> PAGE  \* MERGEFORMAT </w:instrText>
                    </w:r>
                    <w:r>
                      <w:rPr>
                        <w:b/>
                        <w:bCs/>
                      </w:rPr>
                      <w:fldChar w:fldCharType="separate"/>
                    </w:r>
                    <w:r>
                      <w:rPr>
                        <w:b/>
                        <w:bCs/>
                      </w:rPr>
                      <w:t>1</w:t>
                    </w:r>
                    <w:r>
                      <w:rPr>
                        <w:b/>
                        <w:bC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JkMmMwNzY4ZGI4MjY0NTU1NTI2ZmYzYzkzNGZiOGUifQ=="/>
  </w:docVars>
  <w:rsids>
    <w:rsidRoot w:val="00B926E1"/>
    <w:rsid w:val="000023EB"/>
    <w:rsid w:val="000335D4"/>
    <w:rsid w:val="00054331"/>
    <w:rsid w:val="00066DF0"/>
    <w:rsid w:val="0006703E"/>
    <w:rsid w:val="00080416"/>
    <w:rsid w:val="0008693B"/>
    <w:rsid w:val="00092B0F"/>
    <w:rsid w:val="000B6674"/>
    <w:rsid w:val="00112638"/>
    <w:rsid w:val="00141C6E"/>
    <w:rsid w:val="001B22AD"/>
    <w:rsid w:val="001D6C91"/>
    <w:rsid w:val="001F7B66"/>
    <w:rsid w:val="0020714A"/>
    <w:rsid w:val="00254EC3"/>
    <w:rsid w:val="00262AB1"/>
    <w:rsid w:val="002679FA"/>
    <w:rsid w:val="00276602"/>
    <w:rsid w:val="002C3379"/>
    <w:rsid w:val="002F00DE"/>
    <w:rsid w:val="002F6F79"/>
    <w:rsid w:val="00327ADA"/>
    <w:rsid w:val="00334C41"/>
    <w:rsid w:val="00340E86"/>
    <w:rsid w:val="00376F2A"/>
    <w:rsid w:val="00391C4A"/>
    <w:rsid w:val="004019A6"/>
    <w:rsid w:val="0041005D"/>
    <w:rsid w:val="00425C3D"/>
    <w:rsid w:val="004315D2"/>
    <w:rsid w:val="00437EC1"/>
    <w:rsid w:val="004657F9"/>
    <w:rsid w:val="00475C7E"/>
    <w:rsid w:val="00485986"/>
    <w:rsid w:val="004A5E60"/>
    <w:rsid w:val="005044DD"/>
    <w:rsid w:val="00513B57"/>
    <w:rsid w:val="005752CC"/>
    <w:rsid w:val="005A0839"/>
    <w:rsid w:val="005C47DF"/>
    <w:rsid w:val="006256CD"/>
    <w:rsid w:val="00626CFF"/>
    <w:rsid w:val="006911BE"/>
    <w:rsid w:val="006A4948"/>
    <w:rsid w:val="006A53CB"/>
    <w:rsid w:val="006C0D25"/>
    <w:rsid w:val="006C7D17"/>
    <w:rsid w:val="006E2289"/>
    <w:rsid w:val="007062E6"/>
    <w:rsid w:val="007258A0"/>
    <w:rsid w:val="007470AD"/>
    <w:rsid w:val="00770C52"/>
    <w:rsid w:val="00784BC6"/>
    <w:rsid w:val="007902AF"/>
    <w:rsid w:val="007B3298"/>
    <w:rsid w:val="007D4AE2"/>
    <w:rsid w:val="007E23D9"/>
    <w:rsid w:val="007F2CE0"/>
    <w:rsid w:val="007F7136"/>
    <w:rsid w:val="008005B9"/>
    <w:rsid w:val="00814ABF"/>
    <w:rsid w:val="00847A57"/>
    <w:rsid w:val="008651D2"/>
    <w:rsid w:val="008D759B"/>
    <w:rsid w:val="008E4BF1"/>
    <w:rsid w:val="008E6E21"/>
    <w:rsid w:val="008F0108"/>
    <w:rsid w:val="008F0C4D"/>
    <w:rsid w:val="0090797A"/>
    <w:rsid w:val="00930E03"/>
    <w:rsid w:val="009311AB"/>
    <w:rsid w:val="00936597"/>
    <w:rsid w:val="0094387D"/>
    <w:rsid w:val="00952CA8"/>
    <w:rsid w:val="00967FA9"/>
    <w:rsid w:val="009D096A"/>
    <w:rsid w:val="00A00A14"/>
    <w:rsid w:val="00A118E0"/>
    <w:rsid w:val="00A16958"/>
    <w:rsid w:val="00A6495D"/>
    <w:rsid w:val="00A82F77"/>
    <w:rsid w:val="00A91D9E"/>
    <w:rsid w:val="00A92D18"/>
    <w:rsid w:val="00AD0EDB"/>
    <w:rsid w:val="00AE3727"/>
    <w:rsid w:val="00AF3D11"/>
    <w:rsid w:val="00B16B8C"/>
    <w:rsid w:val="00B1794F"/>
    <w:rsid w:val="00B34EA4"/>
    <w:rsid w:val="00B373D2"/>
    <w:rsid w:val="00B47564"/>
    <w:rsid w:val="00B57E38"/>
    <w:rsid w:val="00B60D75"/>
    <w:rsid w:val="00B64BF2"/>
    <w:rsid w:val="00B875B8"/>
    <w:rsid w:val="00B926E1"/>
    <w:rsid w:val="00BC5471"/>
    <w:rsid w:val="00BD0F2C"/>
    <w:rsid w:val="00BD4C5F"/>
    <w:rsid w:val="00BE321F"/>
    <w:rsid w:val="00BF318D"/>
    <w:rsid w:val="00C06DED"/>
    <w:rsid w:val="00C532DC"/>
    <w:rsid w:val="00C555E6"/>
    <w:rsid w:val="00C85850"/>
    <w:rsid w:val="00C96F2B"/>
    <w:rsid w:val="00CF27ED"/>
    <w:rsid w:val="00CF7543"/>
    <w:rsid w:val="00D150F7"/>
    <w:rsid w:val="00D346BD"/>
    <w:rsid w:val="00D628B1"/>
    <w:rsid w:val="00D713BD"/>
    <w:rsid w:val="00D931A9"/>
    <w:rsid w:val="00DA0D1A"/>
    <w:rsid w:val="00DD0CD6"/>
    <w:rsid w:val="00DD3AB5"/>
    <w:rsid w:val="00DE51AD"/>
    <w:rsid w:val="00DE7743"/>
    <w:rsid w:val="00DF111B"/>
    <w:rsid w:val="00DF3F61"/>
    <w:rsid w:val="00E14F50"/>
    <w:rsid w:val="00E22008"/>
    <w:rsid w:val="00E30FC2"/>
    <w:rsid w:val="00E50F2F"/>
    <w:rsid w:val="00E706CD"/>
    <w:rsid w:val="00E824F0"/>
    <w:rsid w:val="00E91147"/>
    <w:rsid w:val="00EA7C18"/>
    <w:rsid w:val="00EC396B"/>
    <w:rsid w:val="00ED2546"/>
    <w:rsid w:val="00EF669B"/>
    <w:rsid w:val="00F04BBE"/>
    <w:rsid w:val="00F26B5E"/>
    <w:rsid w:val="00F65DDB"/>
    <w:rsid w:val="00F679E8"/>
    <w:rsid w:val="00FC2C1A"/>
    <w:rsid w:val="00FC45C2"/>
    <w:rsid w:val="00FE639B"/>
    <w:rsid w:val="00FE7B8C"/>
    <w:rsid w:val="00FF64D7"/>
    <w:rsid w:val="00FF79B2"/>
    <w:rsid w:val="02FB5A9F"/>
    <w:rsid w:val="043833BC"/>
    <w:rsid w:val="04741719"/>
    <w:rsid w:val="061D748E"/>
    <w:rsid w:val="0780743D"/>
    <w:rsid w:val="08F621B7"/>
    <w:rsid w:val="09287AB6"/>
    <w:rsid w:val="0970184A"/>
    <w:rsid w:val="0AAC118E"/>
    <w:rsid w:val="0B1D330C"/>
    <w:rsid w:val="0BCE0D9A"/>
    <w:rsid w:val="0BEC0A6C"/>
    <w:rsid w:val="0C7464F6"/>
    <w:rsid w:val="0F8C1054"/>
    <w:rsid w:val="103D799E"/>
    <w:rsid w:val="10F76B5F"/>
    <w:rsid w:val="11017E3D"/>
    <w:rsid w:val="11423B66"/>
    <w:rsid w:val="120053C3"/>
    <w:rsid w:val="12040D82"/>
    <w:rsid w:val="13A61911"/>
    <w:rsid w:val="156A53A0"/>
    <w:rsid w:val="15CF16A7"/>
    <w:rsid w:val="1777018B"/>
    <w:rsid w:val="17B80644"/>
    <w:rsid w:val="18AA42B6"/>
    <w:rsid w:val="18EE55F6"/>
    <w:rsid w:val="18F47C3A"/>
    <w:rsid w:val="19F60EE6"/>
    <w:rsid w:val="1A586044"/>
    <w:rsid w:val="1B342355"/>
    <w:rsid w:val="1B530684"/>
    <w:rsid w:val="1DBB5B35"/>
    <w:rsid w:val="1DCF493A"/>
    <w:rsid w:val="1ED63AA6"/>
    <w:rsid w:val="24DC7C06"/>
    <w:rsid w:val="24EC7B7F"/>
    <w:rsid w:val="254F010E"/>
    <w:rsid w:val="25F52E1E"/>
    <w:rsid w:val="26154EB4"/>
    <w:rsid w:val="269A7141"/>
    <w:rsid w:val="27F84A8D"/>
    <w:rsid w:val="28C36618"/>
    <w:rsid w:val="2A0E4A0F"/>
    <w:rsid w:val="2A4B5348"/>
    <w:rsid w:val="2B516861"/>
    <w:rsid w:val="2B8B2FAB"/>
    <w:rsid w:val="2C0F639C"/>
    <w:rsid w:val="2C5223C6"/>
    <w:rsid w:val="2CD957F0"/>
    <w:rsid w:val="2DA936BC"/>
    <w:rsid w:val="2F1F0E5A"/>
    <w:rsid w:val="2F2B1BEC"/>
    <w:rsid w:val="2FDB0F1C"/>
    <w:rsid w:val="3115220C"/>
    <w:rsid w:val="313D6E78"/>
    <w:rsid w:val="31A0509F"/>
    <w:rsid w:val="31FC59F9"/>
    <w:rsid w:val="3219518C"/>
    <w:rsid w:val="32473DC9"/>
    <w:rsid w:val="32B9580A"/>
    <w:rsid w:val="336631F3"/>
    <w:rsid w:val="33997124"/>
    <w:rsid w:val="339C4E66"/>
    <w:rsid w:val="341D61C9"/>
    <w:rsid w:val="34630376"/>
    <w:rsid w:val="347100A1"/>
    <w:rsid w:val="34F6495E"/>
    <w:rsid w:val="35434CD3"/>
    <w:rsid w:val="35C17F8A"/>
    <w:rsid w:val="366F0610"/>
    <w:rsid w:val="37383AAF"/>
    <w:rsid w:val="379232CE"/>
    <w:rsid w:val="37DE1926"/>
    <w:rsid w:val="37EE3A8F"/>
    <w:rsid w:val="38B85907"/>
    <w:rsid w:val="394406F9"/>
    <w:rsid w:val="39FB78BB"/>
    <w:rsid w:val="3A2F3C86"/>
    <w:rsid w:val="3AF01572"/>
    <w:rsid w:val="3C0835FD"/>
    <w:rsid w:val="3C5938F5"/>
    <w:rsid w:val="3D0548B2"/>
    <w:rsid w:val="3D505308"/>
    <w:rsid w:val="3D834974"/>
    <w:rsid w:val="3E986769"/>
    <w:rsid w:val="3F0A7128"/>
    <w:rsid w:val="3F5E6431"/>
    <w:rsid w:val="40317FF2"/>
    <w:rsid w:val="41DF489C"/>
    <w:rsid w:val="425132C0"/>
    <w:rsid w:val="42CE53D3"/>
    <w:rsid w:val="44236DE9"/>
    <w:rsid w:val="4458191F"/>
    <w:rsid w:val="44AE67A8"/>
    <w:rsid w:val="44C14DA0"/>
    <w:rsid w:val="45235A92"/>
    <w:rsid w:val="4544787D"/>
    <w:rsid w:val="45F66658"/>
    <w:rsid w:val="463351B6"/>
    <w:rsid w:val="46662608"/>
    <w:rsid w:val="485633DE"/>
    <w:rsid w:val="48D01CC8"/>
    <w:rsid w:val="49F3115F"/>
    <w:rsid w:val="4A6242BC"/>
    <w:rsid w:val="4DE06BF3"/>
    <w:rsid w:val="4E4F4DE2"/>
    <w:rsid w:val="4EAB1DCD"/>
    <w:rsid w:val="4FAA18A4"/>
    <w:rsid w:val="4FE439C5"/>
    <w:rsid w:val="4FF5172F"/>
    <w:rsid w:val="517058DC"/>
    <w:rsid w:val="518B5A50"/>
    <w:rsid w:val="51B66C4D"/>
    <w:rsid w:val="528F1C9C"/>
    <w:rsid w:val="538871F3"/>
    <w:rsid w:val="53B92A73"/>
    <w:rsid w:val="54993399"/>
    <w:rsid w:val="54A81952"/>
    <w:rsid w:val="555B64D8"/>
    <w:rsid w:val="562A7718"/>
    <w:rsid w:val="56B460E4"/>
    <w:rsid w:val="56ED315F"/>
    <w:rsid w:val="57925AB5"/>
    <w:rsid w:val="57B3108F"/>
    <w:rsid w:val="583F1A2E"/>
    <w:rsid w:val="58B8779D"/>
    <w:rsid w:val="58C163C4"/>
    <w:rsid w:val="58C6010C"/>
    <w:rsid w:val="5A0F79E4"/>
    <w:rsid w:val="5A584D1C"/>
    <w:rsid w:val="5B4F263B"/>
    <w:rsid w:val="5B9163B2"/>
    <w:rsid w:val="5BEA4111"/>
    <w:rsid w:val="5C7B120D"/>
    <w:rsid w:val="5C8A3845"/>
    <w:rsid w:val="5CAA0CCB"/>
    <w:rsid w:val="5DC6470A"/>
    <w:rsid w:val="5EBA569D"/>
    <w:rsid w:val="5EE25574"/>
    <w:rsid w:val="5F8F1C4A"/>
    <w:rsid w:val="60F872D1"/>
    <w:rsid w:val="618741B1"/>
    <w:rsid w:val="61F66454"/>
    <w:rsid w:val="62B41132"/>
    <w:rsid w:val="63A63330"/>
    <w:rsid w:val="64BD077B"/>
    <w:rsid w:val="65473EE8"/>
    <w:rsid w:val="66613222"/>
    <w:rsid w:val="68764338"/>
    <w:rsid w:val="68CA3301"/>
    <w:rsid w:val="694E0B90"/>
    <w:rsid w:val="6A4D5314"/>
    <w:rsid w:val="6A64649A"/>
    <w:rsid w:val="6A7A265C"/>
    <w:rsid w:val="6C494ED6"/>
    <w:rsid w:val="6CEA0E5F"/>
    <w:rsid w:val="6D6D6950"/>
    <w:rsid w:val="6E5E1BAD"/>
    <w:rsid w:val="70EB650A"/>
    <w:rsid w:val="71864485"/>
    <w:rsid w:val="71FE4893"/>
    <w:rsid w:val="741D749B"/>
    <w:rsid w:val="748C0DB4"/>
    <w:rsid w:val="74EE309A"/>
    <w:rsid w:val="75C155CD"/>
    <w:rsid w:val="76191423"/>
    <w:rsid w:val="76AB5407"/>
    <w:rsid w:val="77022487"/>
    <w:rsid w:val="77827EF9"/>
    <w:rsid w:val="77BE04D4"/>
    <w:rsid w:val="795B7FA5"/>
    <w:rsid w:val="79B822E4"/>
    <w:rsid w:val="79BF6786"/>
    <w:rsid w:val="7AAB1F77"/>
    <w:rsid w:val="7B0E3521"/>
    <w:rsid w:val="7B4707E1"/>
    <w:rsid w:val="7CD70BFD"/>
    <w:rsid w:val="7CF65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99"/>
    <w:pPr>
      <w:ind w:firstLine="420"/>
    </w:pPr>
    <w:rPr>
      <w:szCs w:val="20"/>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autoRedefine/>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autoRedefine/>
    <w:qFormat/>
    <w:uiPriority w:val="99"/>
    <w:rPr>
      <w:sz w:val="18"/>
      <w:szCs w:val="18"/>
    </w:rPr>
  </w:style>
  <w:style w:type="character" w:customStyle="1" w:styleId="12">
    <w:name w:val="页脚 字符"/>
    <w:basedOn w:val="10"/>
    <w:link w:val="5"/>
    <w:autoRedefine/>
    <w:qFormat/>
    <w:uiPriority w:val="99"/>
    <w:rPr>
      <w:sz w:val="18"/>
      <w:szCs w:val="18"/>
    </w:rPr>
  </w:style>
  <w:style w:type="character" w:customStyle="1" w:styleId="13">
    <w:name w:val="标题 字符"/>
    <w:basedOn w:val="10"/>
    <w:link w:val="7"/>
    <w:autoRedefine/>
    <w:qFormat/>
    <w:uiPriority w:val="10"/>
    <w:rPr>
      <w:rFonts w:eastAsia="宋体" w:asciiTheme="majorHAnsi" w:hAnsiTheme="majorHAnsi" w:cstheme="majorBidi"/>
      <w:b/>
      <w:bCs/>
      <w:sz w:val="32"/>
      <w:szCs w:val="32"/>
    </w:rPr>
  </w:style>
  <w:style w:type="character" w:customStyle="1" w:styleId="14">
    <w:name w:val="标题 2 字符"/>
    <w:basedOn w:val="10"/>
    <w:link w:val="3"/>
    <w:autoRedefine/>
    <w:qFormat/>
    <w:uiPriority w:val="9"/>
    <w:rPr>
      <w:rFonts w:asciiTheme="majorHAnsi" w:hAnsiTheme="majorHAnsi" w:eastAsiaTheme="majorEastAsia" w:cstheme="majorBidi"/>
      <w:b/>
      <w:bCs/>
      <w:sz w:val="32"/>
      <w:szCs w:val="32"/>
    </w:rPr>
  </w:style>
  <w:style w:type="paragraph" w:styleId="15">
    <w:name w:val="List Paragraph"/>
    <w:basedOn w:val="1"/>
    <w:autoRedefine/>
    <w:qFormat/>
    <w:uiPriority w:val="99"/>
    <w:pPr>
      <w:ind w:firstLine="420" w:firstLineChars="200"/>
    </w:p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 w:type="character" w:customStyle="1" w:styleId="18">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2321</Words>
  <Characters>2357</Characters>
  <Lines>21</Lines>
  <Paragraphs>6</Paragraphs>
  <TotalTime>8</TotalTime>
  <ScaleCrop>false</ScaleCrop>
  <LinksUpToDate>false</LinksUpToDate>
  <CharactersWithSpaces>2373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2023-04-17T05:48:00Z</dcterms:created>
  <dc:creator>系统管理员</dc:creator>
  <cp:lastModifiedBy>妇幼董</cp:lastModifiedBy>
  <dcterms:modified xsi:type="dcterms:W3CDTF">2025-06-09T09:41:34Z</dcterms:modified>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97A8D4C4735D4CBC8E7E5D666385264C_13</vt:lpwstr>
  </property>
  <property fmtid="{D5CDD505-2E9C-101B-9397-08002B2CF9AE}" pid="4" name="KSOTemplateDocerSaveRecord">
    <vt:lpwstr>eyJoZGlkIjoiZTk0YTBmYjBlZmQwMjA4ZmZmMzMyMGRjMTEwMjhkZjMiLCJ1c2VySWQiOiIyOTM5MzI4OTcifQ==</vt:lpwstr>
  </property>
</Properties>
</file>