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3EAA">
      <w:pPr>
        <w:spacing w:line="560" w:lineRule="exact"/>
        <w:jc w:val="center"/>
        <w:rPr>
          <w:rFonts w:ascii="黑体" w:hAnsi="黑体" w:eastAsia="黑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bCs/>
          <w:color w:val="000000"/>
          <w:sz w:val="44"/>
          <w:szCs w:val="44"/>
        </w:rPr>
        <w:t>安徽省科学技术奖提名项目公示内容</w:t>
      </w:r>
    </w:p>
    <w:bookmarkEnd w:id="0"/>
    <w:p w14:paraId="433C9535">
      <w:pPr>
        <w:spacing w:line="56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44"/>
          <w:szCs w:val="44"/>
        </w:rPr>
        <w:t>（</w:t>
      </w:r>
      <w:r>
        <w:rPr>
          <w:rFonts w:ascii="黑体" w:hAnsi="黑体" w:eastAsia="黑体" w:cs="Times New Roman"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Times New Roman"/>
          <w:bCs/>
          <w:color w:val="000000"/>
          <w:sz w:val="44"/>
          <w:szCs w:val="44"/>
        </w:rPr>
        <w:t>4</w:t>
      </w:r>
      <w:r>
        <w:rPr>
          <w:rFonts w:ascii="黑体" w:hAnsi="黑体" w:eastAsia="黑体" w:cs="Times New Roman"/>
          <w:bCs/>
          <w:color w:val="000000"/>
          <w:sz w:val="44"/>
          <w:szCs w:val="44"/>
        </w:rPr>
        <w:t>年度）</w:t>
      </w:r>
    </w:p>
    <w:p w14:paraId="61C5B0AF">
      <w:pPr>
        <w:spacing w:line="56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项目名称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</w:rPr>
        <w:t>：分娩镇痛关键技术的创新与推广应用</w:t>
      </w:r>
    </w:p>
    <w:p w14:paraId="108081E5">
      <w:pPr>
        <w:spacing w:line="560" w:lineRule="exact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提名者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</w:rPr>
        <w:t>：中国科学技术大学附属第一医院（安徽省立医院）</w:t>
      </w:r>
    </w:p>
    <w:p w14:paraId="0CDBFEB5">
      <w:pPr>
        <w:spacing w:line="560" w:lineRule="exact"/>
        <w:ind w:left="1680" w:hanging="1680" w:hangingChars="60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主要完成人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</w:rPr>
        <w:t>：</w:t>
      </w:r>
      <w:r>
        <w:rPr>
          <w:color w:val="000000"/>
          <w:szCs w:val="21"/>
        </w:rPr>
        <w:t>疏树华、</w:t>
      </w:r>
      <w:r>
        <w:rPr>
          <w:rFonts w:hint="eastAsia"/>
          <w:color w:val="000000"/>
          <w:szCs w:val="21"/>
        </w:rPr>
        <w:t>王胜、柴小青、谢雷、方向东、许辉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en-US" w:eastAsia="zh-CN"/>
        </w:rPr>
        <w:t>杨歆璐、</w:t>
      </w:r>
      <w:r>
        <w:rPr>
          <w:rFonts w:hint="eastAsia"/>
          <w:szCs w:val="21"/>
        </w:rPr>
        <w:t>汪胜友</w:t>
      </w:r>
      <w:r>
        <w:rPr>
          <w:rFonts w:hint="eastAsia"/>
          <w:szCs w:val="21"/>
          <w:lang w:val="en-US" w:eastAsia="zh-CN"/>
        </w:rPr>
        <w:t>、</w:t>
      </w:r>
      <w:r>
        <w:rPr>
          <w:rFonts w:hint="eastAsia"/>
          <w:szCs w:val="21"/>
        </w:rPr>
        <w:t>陶磊、陈先侠</w:t>
      </w:r>
    </w:p>
    <w:p w14:paraId="1535A1C0">
      <w:pPr>
        <w:spacing w:line="56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主要完成单位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</w:rPr>
        <w:t>：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</w:rPr>
        <w:t>中国科学技术大学附属第一医院（安徽省立医院）</w:t>
      </w:r>
    </w:p>
    <w:p w14:paraId="5D450E31">
      <w:pPr>
        <w:pStyle w:val="2"/>
        <w:rPr>
          <w:rFonts w:ascii="Times New Roman" w:hAnsi="Times New Roman" w:eastAsiaTheme="minorEastAsia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kern w:val="0"/>
          <w:sz w:val="28"/>
          <w:szCs w:val="28"/>
        </w:rPr>
        <w:t xml:space="preserve">             安徽省妇女儿童医学中心（合肥市妇幼保健院）</w:t>
      </w:r>
    </w:p>
    <w:p w14:paraId="7CE9A8A7">
      <w:pPr>
        <w:pStyle w:val="2"/>
      </w:pPr>
      <w:r>
        <w:rPr>
          <w:rFonts w:ascii="Times New Roman" w:hAnsi="Times New Roman"/>
          <w:bCs/>
          <w:color w:val="000000"/>
          <w:sz w:val="28"/>
          <w:szCs w:val="28"/>
        </w:rPr>
        <w:t>主要知识产权和标准规范等目录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（不超过10件）</w:t>
      </w:r>
    </w:p>
    <w:tbl>
      <w:tblPr>
        <w:tblStyle w:val="24"/>
        <w:tblW w:w="10490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4"/>
        <w:gridCol w:w="1305"/>
        <w:gridCol w:w="708"/>
        <w:gridCol w:w="993"/>
        <w:gridCol w:w="1134"/>
        <w:gridCol w:w="1388"/>
        <w:gridCol w:w="1418"/>
        <w:gridCol w:w="850"/>
        <w:gridCol w:w="1163"/>
      </w:tblGrid>
      <w:tr w14:paraId="40C8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noWrap/>
            <w:vAlign w:val="center"/>
          </w:tcPr>
          <w:p w14:paraId="03DBA9E7">
            <w:pPr>
              <w:spacing w:line="32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64" w:type="dxa"/>
            <w:noWrap/>
            <w:vAlign w:val="center"/>
          </w:tcPr>
          <w:p w14:paraId="1B96C238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305" w:type="dxa"/>
            <w:noWrap/>
            <w:vAlign w:val="center"/>
          </w:tcPr>
          <w:p w14:paraId="49897815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708" w:type="dxa"/>
            <w:noWrap/>
            <w:vAlign w:val="center"/>
          </w:tcPr>
          <w:p w14:paraId="02D98CD2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国家（地区）</w:t>
            </w:r>
          </w:p>
        </w:tc>
        <w:tc>
          <w:tcPr>
            <w:tcW w:w="993" w:type="dxa"/>
            <w:noWrap/>
            <w:vAlign w:val="center"/>
          </w:tcPr>
          <w:p w14:paraId="7674D3A6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134" w:type="dxa"/>
            <w:noWrap/>
            <w:vAlign w:val="center"/>
          </w:tcPr>
          <w:p w14:paraId="7B382993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388" w:type="dxa"/>
            <w:vAlign w:val="center"/>
          </w:tcPr>
          <w:p w14:paraId="2E752349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1418" w:type="dxa"/>
            <w:vAlign w:val="center"/>
          </w:tcPr>
          <w:p w14:paraId="73866D68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850" w:type="dxa"/>
            <w:noWrap/>
            <w:vAlign w:val="center"/>
          </w:tcPr>
          <w:p w14:paraId="5AE5D7FF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1163" w:type="dxa"/>
            <w:vAlign w:val="center"/>
          </w:tcPr>
          <w:p w14:paraId="7D98A8B5">
            <w:pPr>
              <w:spacing w:line="320" w:lineRule="exact"/>
              <w:rPr>
                <w:rFonts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发明专利（标准）有效状态</w:t>
            </w:r>
          </w:p>
        </w:tc>
      </w:tr>
      <w:tr w14:paraId="342F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noWrap/>
            <w:vAlign w:val="center"/>
          </w:tcPr>
          <w:p w14:paraId="58DAB9F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</w:tcPr>
          <w:p w14:paraId="3E4F5009">
            <w:pPr>
              <w:pStyle w:val="10"/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  <w:lang w:val="en-US" w:eastAsia="zh-CN"/>
              </w:rPr>
              <w:t>专家共识</w:t>
            </w:r>
          </w:p>
        </w:tc>
        <w:tc>
          <w:tcPr>
            <w:tcW w:w="1305" w:type="dxa"/>
            <w:noWrap/>
          </w:tcPr>
          <w:p w14:paraId="66A4ACDE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分娩镇痛专家共识</w:t>
            </w:r>
          </w:p>
          <w:p w14:paraId="129BC102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(2016版)</w:t>
            </w:r>
          </w:p>
        </w:tc>
        <w:tc>
          <w:tcPr>
            <w:tcW w:w="708" w:type="dxa"/>
            <w:noWrap/>
          </w:tcPr>
          <w:p w14:paraId="5A9BC6CD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993" w:type="dxa"/>
            <w:noWrap/>
          </w:tcPr>
          <w:p w14:paraId="6C18290D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DOI:CNKI:SUN:LCMZ.0.2016-08-033</w:t>
            </w:r>
          </w:p>
        </w:tc>
        <w:tc>
          <w:tcPr>
            <w:tcW w:w="1134" w:type="dxa"/>
            <w:noWrap/>
          </w:tcPr>
          <w:p w14:paraId="39F3A2B9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2016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-0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88" w:type="dxa"/>
          </w:tcPr>
          <w:p w14:paraId="4527704A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临床麻醉学杂志</w:t>
            </w:r>
          </w:p>
        </w:tc>
        <w:tc>
          <w:tcPr>
            <w:tcW w:w="1418" w:type="dxa"/>
          </w:tcPr>
          <w:p w14:paraId="395BC60A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中华医学会麻醉学分会产科学组</w:t>
            </w:r>
          </w:p>
        </w:tc>
        <w:tc>
          <w:tcPr>
            <w:tcW w:w="850" w:type="dxa"/>
            <w:noWrap/>
          </w:tcPr>
          <w:p w14:paraId="17D06485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方向东等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163" w:type="dxa"/>
          </w:tcPr>
          <w:p w14:paraId="176D1C3D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其他有效知识产权</w:t>
            </w:r>
          </w:p>
        </w:tc>
      </w:tr>
      <w:tr w14:paraId="154F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24826C0F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top"/>
          </w:tcPr>
          <w:p w14:paraId="0C353E07">
            <w:pPr>
              <w:pStyle w:val="10"/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  <w:lang w:val="en-US" w:eastAsia="zh-CN"/>
              </w:rPr>
              <w:t>专家共识</w:t>
            </w:r>
          </w:p>
        </w:tc>
        <w:tc>
          <w:tcPr>
            <w:tcW w:w="1305" w:type="dxa"/>
            <w:shd w:val="clear" w:color="auto" w:fill="auto"/>
            <w:noWrap/>
            <w:vAlign w:val="top"/>
          </w:tcPr>
          <w:p w14:paraId="786200BF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围术期患者低体温防治专家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共识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（2023版）</w:t>
            </w:r>
          </w:p>
        </w:tc>
        <w:tc>
          <w:tcPr>
            <w:tcW w:w="708" w:type="dxa"/>
            <w:shd w:val="clear" w:color="auto" w:fill="auto"/>
            <w:noWrap/>
            <w:vAlign w:val="top"/>
          </w:tcPr>
          <w:p w14:paraId="4B9922D1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993" w:type="dxa"/>
            <w:shd w:val="clear" w:color="auto" w:fill="auto"/>
            <w:noWrap/>
            <w:vAlign w:val="top"/>
          </w:tcPr>
          <w:p w14:paraId="6759538D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DOI: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10.12089/jca.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23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-0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-0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763FC85D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23-09-08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A1D669E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临床麻醉学杂志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7284C8E">
            <w:pPr>
              <w:pStyle w:val="1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国家麻醉专业质量控制中心</w:t>
            </w:r>
          </w:p>
        </w:tc>
        <w:tc>
          <w:tcPr>
            <w:tcW w:w="850" w:type="dxa"/>
            <w:shd w:val="clear" w:color="auto" w:fill="auto"/>
            <w:noWrap/>
            <w:vAlign w:val="top"/>
          </w:tcPr>
          <w:p w14:paraId="258FA568">
            <w:pPr>
              <w:pStyle w:val="1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柴小青等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430D3743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其他有效知识产权</w:t>
            </w:r>
          </w:p>
        </w:tc>
      </w:tr>
      <w:tr w14:paraId="1293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7DE7FC6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964" w:type="dxa"/>
            <w:shd w:val="clear" w:color="auto" w:fill="auto"/>
            <w:noWrap/>
            <w:vAlign w:val="top"/>
          </w:tcPr>
          <w:p w14:paraId="62F00116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计算机软件著作权</w:t>
            </w:r>
          </w:p>
        </w:tc>
        <w:tc>
          <w:tcPr>
            <w:tcW w:w="1305" w:type="dxa"/>
            <w:shd w:val="clear" w:color="auto" w:fill="auto"/>
            <w:noWrap/>
            <w:vAlign w:val="top"/>
          </w:tcPr>
          <w:p w14:paraId="5B4EBF76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多功能生理监测和自动输注装置控制软件V1.0</w:t>
            </w:r>
          </w:p>
        </w:tc>
        <w:tc>
          <w:tcPr>
            <w:tcW w:w="708" w:type="dxa"/>
            <w:shd w:val="clear" w:color="auto" w:fill="auto"/>
            <w:noWrap/>
            <w:vAlign w:val="top"/>
          </w:tcPr>
          <w:p w14:paraId="431490EC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top"/>
          </w:tcPr>
          <w:p w14:paraId="66D3905C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2024SR1012376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2E778CD1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2024-07-17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0FF1C67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软著登字第13416249号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2018744">
            <w:pPr>
              <w:pStyle w:val="1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安徽省立医院（中国科学技术大学附属第一医院）</w:t>
            </w:r>
          </w:p>
        </w:tc>
        <w:tc>
          <w:tcPr>
            <w:tcW w:w="850" w:type="dxa"/>
            <w:shd w:val="clear" w:color="auto" w:fill="auto"/>
            <w:noWrap/>
            <w:vAlign w:val="top"/>
          </w:tcPr>
          <w:p w14:paraId="47197885">
            <w:pPr>
              <w:pStyle w:val="1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许辉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  <w:lang w:val="en-US" w:eastAsia="zh-CN"/>
              </w:rPr>
              <w:t>疏树华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447623AE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其他有效知识产权</w:t>
            </w:r>
          </w:p>
        </w:tc>
      </w:tr>
      <w:tr w14:paraId="265C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noWrap/>
            <w:vAlign w:val="center"/>
          </w:tcPr>
          <w:p w14:paraId="3CE6ED7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4" w:type="dxa"/>
            <w:noWrap/>
          </w:tcPr>
          <w:p w14:paraId="6CFC5D19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noWrap/>
          </w:tcPr>
          <w:p w14:paraId="60824506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产科麻醉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708" w:type="dxa"/>
            <w:noWrap/>
          </w:tcPr>
          <w:p w14:paraId="1C370584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993" w:type="dxa"/>
            <w:noWrap/>
          </w:tcPr>
          <w:p w14:paraId="218D433F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ISBN：978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1173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59139</w:t>
            </w:r>
          </w:p>
        </w:tc>
        <w:tc>
          <w:tcPr>
            <w:tcW w:w="1134" w:type="dxa"/>
            <w:noWrap/>
          </w:tcPr>
          <w:p w14:paraId="50D30BF3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2024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-0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-0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8" w:type="dxa"/>
          </w:tcPr>
          <w:p w14:paraId="3BF668F2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人民卫生出版社</w:t>
            </w:r>
          </w:p>
        </w:tc>
        <w:tc>
          <w:tcPr>
            <w:tcW w:w="1418" w:type="dxa"/>
          </w:tcPr>
          <w:p w14:paraId="4B9F95F0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国家卫生健康委员会“十四五”规划教材</w:t>
            </w:r>
          </w:p>
        </w:tc>
        <w:tc>
          <w:tcPr>
            <w:tcW w:w="850" w:type="dxa"/>
            <w:noWrap/>
          </w:tcPr>
          <w:p w14:paraId="056CE323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  <w:lang w:val="en-US" w:eastAsia="zh-CN"/>
              </w:rPr>
              <w:t>杨歆璐、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王胜</w:t>
            </w:r>
          </w:p>
        </w:tc>
        <w:tc>
          <w:tcPr>
            <w:tcW w:w="1163" w:type="dxa"/>
          </w:tcPr>
          <w:p w14:paraId="203524A0">
            <w:pPr>
              <w:pStyle w:val="10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其他有效知识产权</w:t>
            </w:r>
          </w:p>
        </w:tc>
      </w:tr>
    </w:tbl>
    <w:p w14:paraId="15101202">
      <w:pPr>
        <w:pStyle w:val="2"/>
      </w:pPr>
    </w:p>
    <w:sectPr>
      <w:footerReference r:id="rId3" w:type="default"/>
      <w:footerReference r:id="rId4" w:type="even"/>
      <w:pgSz w:w="11906" w:h="16838"/>
      <w:pgMar w:top="1587" w:right="1814" w:bottom="1587" w:left="181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548E2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47955"/>
              <wp:effectExtent l="0" t="0" r="0" b="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74E69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top:0pt;height:11.6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1RGj0QAAAAMBAAAPAAAAAAAAAAEAIAAAACIAAABkcnMvZG93bnJldi54bWxQ&#10;SwECFAAUAAAACACHTuJAwZXaXv4BAAAP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74E69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75577">
    <w:pPr>
      <w:pStyle w:val="13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 w14:paraId="2317E2AD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NTYyZjM5ODk1M2IzNzQ1OGFlZTQ2NTI0ZDQyNzMifQ=="/>
  </w:docVars>
  <w:rsids>
    <w:rsidRoot w:val="476E29FB"/>
    <w:rsid w:val="0000655A"/>
    <w:rsid w:val="00006D2C"/>
    <w:rsid w:val="00010E6D"/>
    <w:rsid w:val="00013C71"/>
    <w:rsid w:val="00020C82"/>
    <w:rsid w:val="0002363C"/>
    <w:rsid w:val="00031595"/>
    <w:rsid w:val="00032B07"/>
    <w:rsid w:val="00036FB9"/>
    <w:rsid w:val="00047437"/>
    <w:rsid w:val="000477D2"/>
    <w:rsid w:val="000526DE"/>
    <w:rsid w:val="00054645"/>
    <w:rsid w:val="0005644E"/>
    <w:rsid w:val="00057DFF"/>
    <w:rsid w:val="00061468"/>
    <w:rsid w:val="0006478E"/>
    <w:rsid w:val="00066323"/>
    <w:rsid w:val="000748A9"/>
    <w:rsid w:val="0008171E"/>
    <w:rsid w:val="00083F37"/>
    <w:rsid w:val="0008700F"/>
    <w:rsid w:val="000A341E"/>
    <w:rsid w:val="000A4427"/>
    <w:rsid w:val="000B4DB9"/>
    <w:rsid w:val="000D13DF"/>
    <w:rsid w:val="000D2731"/>
    <w:rsid w:val="000E19A2"/>
    <w:rsid w:val="000E3B39"/>
    <w:rsid w:val="000E446E"/>
    <w:rsid w:val="000E5924"/>
    <w:rsid w:val="000F469B"/>
    <w:rsid w:val="000F58AD"/>
    <w:rsid w:val="000F75F7"/>
    <w:rsid w:val="001008D5"/>
    <w:rsid w:val="00114787"/>
    <w:rsid w:val="00115778"/>
    <w:rsid w:val="00133765"/>
    <w:rsid w:val="00133DB4"/>
    <w:rsid w:val="001345E6"/>
    <w:rsid w:val="0013538E"/>
    <w:rsid w:val="001364BE"/>
    <w:rsid w:val="001504EE"/>
    <w:rsid w:val="00151BE7"/>
    <w:rsid w:val="00151C4C"/>
    <w:rsid w:val="0015326A"/>
    <w:rsid w:val="00162933"/>
    <w:rsid w:val="0016565F"/>
    <w:rsid w:val="00166269"/>
    <w:rsid w:val="0018087F"/>
    <w:rsid w:val="00193E1D"/>
    <w:rsid w:val="00196A35"/>
    <w:rsid w:val="001A402D"/>
    <w:rsid w:val="001A53CE"/>
    <w:rsid w:val="001B1F46"/>
    <w:rsid w:val="001B2FDC"/>
    <w:rsid w:val="001B369D"/>
    <w:rsid w:val="001C1D8C"/>
    <w:rsid w:val="001D4C18"/>
    <w:rsid w:val="001D56A9"/>
    <w:rsid w:val="00203B4B"/>
    <w:rsid w:val="00212FC7"/>
    <w:rsid w:val="00224847"/>
    <w:rsid w:val="00226955"/>
    <w:rsid w:val="00232897"/>
    <w:rsid w:val="00240BF9"/>
    <w:rsid w:val="00241E1A"/>
    <w:rsid w:val="002465A3"/>
    <w:rsid w:val="00246DDC"/>
    <w:rsid w:val="0024778A"/>
    <w:rsid w:val="002478AF"/>
    <w:rsid w:val="002548B3"/>
    <w:rsid w:val="00254CF4"/>
    <w:rsid w:val="002558EF"/>
    <w:rsid w:val="00271723"/>
    <w:rsid w:val="002761FF"/>
    <w:rsid w:val="00277431"/>
    <w:rsid w:val="0028219B"/>
    <w:rsid w:val="00285699"/>
    <w:rsid w:val="00285C37"/>
    <w:rsid w:val="00290397"/>
    <w:rsid w:val="00291AA7"/>
    <w:rsid w:val="00294B5E"/>
    <w:rsid w:val="00296443"/>
    <w:rsid w:val="002A1220"/>
    <w:rsid w:val="002B0DEF"/>
    <w:rsid w:val="002B7AD7"/>
    <w:rsid w:val="002D1055"/>
    <w:rsid w:val="002D5B29"/>
    <w:rsid w:val="002D7173"/>
    <w:rsid w:val="002E20F7"/>
    <w:rsid w:val="002E374A"/>
    <w:rsid w:val="002E60B7"/>
    <w:rsid w:val="002F31D5"/>
    <w:rsid w:val="00307C1E"/>
    <w:rsid w:val="00314FC1"/>
    <w:rsid w:val="00315BFA"/>
    <w:rsid w:val="003235BD"/>
    <w:rsid w:val="00325F7F"/>
    <w:rsid w:val="00326BD1"/>
    <w:rsid w:val="00332BE7"/>
    <w:rsid w:val="003350AF"/>
    <w:rsid w:val="0034125D"/>
    <w:rsid w:val="00350BB7"/>
    <w:rsid w:val="0036158E"/>
    <w:rsid w:val="0036394D"/>
    <w:rsid w:val="00363A82"/>
    <w:rsid w:val="003664F4"/>
    <w:rsid w:val="00373E5D"/>
    <w:rsid w:val="0038052F"/>
    <w:rsid w:val="00383B3E"/>
    <w:rsid w:val="00385414"/>
    <w:rsid w:val="00386747"/>
    <w:rsid w:val="00393842"/>
    <w:rsid w:val="0039761D"/>
    <w:rsid w:val="003A318B"/>
    <w:rsid w:val="003B6518"/>
    <w:rsid w:val="003C24F5"/>
    <w:rsid w:val="003C3C66"/>
    <w:rsid w:val="003C5B4E"/>
    <w:rsid w:val="003C792F"/>
    <w:rsid w:val="003E49E2"/>
    <w:rsid w:val="003E7300"/>
    <w:rsid w:val="003E73B8"/>
    <w:rsid w:val="003F0A8B"/>
    <w:rsid w:val="003F24E2"/>
    <w:rsid w:val="0040205B"/>
    <w:rsid w:val="00402F3C"/>
    <w:rsid w:val="00413D01"/>
    <w:rsid w:val="00417A72"/>
    <w:rsid w:val="00427613"/>
    <w:rsid w:val="004367E4"/>
    <w:rsid w:val="00441BA8"/>
    <w:rsid w:val="00452B81"/>
    <w:rsid w:val="00454D9E"/>
    <w:rsid w:val="00454E73"/>
    <w:rsid w:val="00456869"/>
    <w:rsid w:val="00457C97"/>
    <w:rsid w:val="00460248"/>
    <w:rsid w:val="0046043B"/>
    <w:rsid w:val="00460D89"/>
    <w:rsid w:val="00463E54"/>
    <w:rsid w:val="00467C6A"/>
    <w:rsid w:val="00475BE6"/>
    <w:rsid w:val="0047754A"/>
    <w:rsid w:val="004809F4"/>
    <w:rsid w:val="00483471"/>
    <w:rsid w:val="00487319"/>
    <w:rsid w:val="00490972"/>
    <w:rsid w:val="00491D3C"/>
    <w:rsid w:val="0049390D"/>
    <w:rsid w:val="00493BEC"/>
    <w:rsid w:val="00493DD5"/>
    <w:rsid w:val="00495C97"/>
    <w:rsid w:val="00495CF6"/>
    <w:rsid w:val="004A1407"/>
    <w:rsid w:val="004A25D8"/>
    <w:rsid w:val="004A2CD1"/>
    <w:rsid w:val="004A5066"/>
    <w:rsid w:val="004A6035"/>
    <w:rsid w:val="004B45AE"/>
    <w:rsid w:val="004B62BF"/>
    <w:rsid w:val="004C6A0E"/>
    <w:rsid w:val="004D15E1"/>
    <w:rsid w:val="004D3A3F"/>
    <w:rsid w:val="004E03AE"/>
    <w:rsid w:val="004E7422"/>
    <w:rsid w:val="004F5EF0"/>
    <w:rsid w:val="0050258F"/>
    <w:rsid w:val="005071EE"/>
    <w:rsid w:val="005111D7"/>
    <w:rsid w:val="00516C3E"/>
    <w:rsid w:val="005177DE"/>
    <w:rsid w:val="00521093"/>
    <w:rsid w:val="00523948"/>
    <w:rsid w:val="00523E25"/>
    <w:rsid w:val="00526049"/>
    <w:rsid w:val="00526D35"/>
    <w:rsid w:val="005300CD"/>
    <w:rsid w:val="00535599"/>
    <w:rsid w:val="005367DF"/>
    <w:rsid w:val="005445F7"/>
    <w:rsid w:val="005479A3"/>
    <w:rsid w:val="00550B1F"/>
    <w:rsid w:val="00555425"/>
    <w:rsid w:val="00556832"/>
    <w:rsid w:val="0056555E"/>
    <w:rsid w:val="00576866"/>
    <w:rsid w:val="0058288C"/>
    <w:rsid w:val="00583867"/>
    <w:rsid w:val="00590785"/>
    <w:rsid w:val="00593EC0"/>
    <w:rsid w:val="005A43D2"/>
    <w:rsid w:val="005B2BC0"/>
    <w:rsid w:val="005C1699"/>
    <w:rsid w:val="005C34AF"/>
    <w:rsid w:val="005D0D11"/>
    <w:rsid w:val="005D123B"/>
    <w:rsid w:val="005D3E88"/>
    <w:rsid w:val="005E4F76"/>
    <w:rsid w:val="005F0473"/>
    <w:rsid w:val="00601A1F"/>
    <w:rsid w:val="006045C4"/>
    <w:rsid w:val="0060729E"/>
    <w:rsid w:val="00607D68"/>
    <w:rsid w:val="00611EB4"/>
    <w:rsid w:val="00612443"/>
    <w:rsid w:val="00623AFC"/>
    <w:rsid w:val="006248D2"/>
    <w:rsid w:val="00636FE4"/>
    <w:rsid w:val="006548EE"/>
    <w:rsid w:val="00655449"/>
    <w:rsid w:val="00660A1B"/>
    <w:rsid w:val="00663501"/>
    <w:rsid w:val="0066418D"/>
    <w:rsid w:val="006648E6"/>
    <w:rsid w:val="006665A0"/>
    <w:rsid w:val="00672810"/>
    <w:rsid w:val="0068083A"/>
    <w:rsid w:val="0068242A"/>
    <w:rsid w:val="00684141"/>
    <w:rsid w:val="00694A78"/>
    <w:rsid w:val="006A2ECB"/>
    <w:rsid w:val="006A49B6"/>
    <w:rsid w:val="006A6C28"/>
    <w:rsid w:val="006C1AE3"/>
    <w:rsid w:val="006C1B68"/>
    <w:rsid w:val="006D5B4F"/>
    <w:rsid w:val="006D77D5"/>
    <w:rsid w:val="006E77EC"/>
    <w:rsid w:val="006F5FDA"/>
    <w:rsid w:val="006F7106"/>
    <w:rsid w:val="00700D27"/>
    <w:rsid w:val="00701410"/>
    <w:rsid w:val="0071046B"/>
    <w:rsid w:val="007176BA"/>
    <w:rsid w:val="00720A71"/>
    <w:rsid w:val="00721544"/>
    <w:rsid w:val="00726E85"/>
    <w:rsid w:val="00727A83"/>
    <w:rsid w:val="00735675"/>
    <w:rsid w:val="0073637B"/>
    <w:rsid w:val="00737E5D"/>
    <w:rsid w:val="00745804"/>
    <w:rsid w:val="00745B29"/>
    <w:rsid w:val="00745C74"/>
    <w:rsid w:val="00757A65"/>
    <w:rsid w:val="00774006"/>
    <w:rsid w:val="00776286"/>
    <w:rsid w:val="0078439E"/>
    <w:rsid w:val="00787A9E"/>
    <w:rsid w:val="00787FC2"/>
    <w:rsid w:val="00790917"/>
    <w:rsid w:val="0079388E"/>
    <w:rsid w:val="00793AC1"/>
    <w:rsid w:val="007A435A"/>
    <w:rsid w:val="007B10B4"/>
    <w:rsid w:val="007B187F"/>
    <w:rsid w:val="007B2E98"/>
    <w:rsid w:val="007B2FF0"/>
    <w:rsid w:val="007B49C5"/>
    <w:rsid w:val="007D0805"/>
    <w:rsid w:val="007D52A8"/>
    <w:rsid w:val="007D58B7"/>
    <w:rsid w:val="007D656E"/>
    <w:rsid w:val="007E1DF4"/>
    <w:rsid w:val="007E23A8"/>
    <w:rsid w:val="007E52B7"/>
    <w:rsid w:val="007E52DA"/>
    <w:rsid w:val="007E646C"/>
    <w:rsid w:val="007F7DE9"/>
    <w:rsid w:val="00803143"/>
    <w:rsid w:val="00803977"/>
    <w:rsid w:val="0081016E"/>
    <w:rsid w:val="00811AC6"/>
    <w:rsid w:val="0081428F"/>
    <w:rsid w:val="00814810"/>
    <w:rsid w:val="00816854"/>
    <w:rsid w:val="00816AE9"/>
    <w:rsid w:val="00816C1C"/>
    <w:rsid w:val="00821262"/>
    <w:rsid w:val="00824111"/>
    <w:rsid w:val="0082446F"/>
    <w:rsid w:val="0082553B"/>
    <w:rsid w:val="0083255F"/>
    <w:rsid w:val="0083495C"/>
    <w:rsid w:val="008433C7"/>
    <w:rsid w:val="0084439F"/>
    <w:rsid w:val="0084452A"/>
    <w:rsid w:val="0084759C"/>
    <w:rsid w:val="00852709"/>
    <w:rsid w:val="0085405A"/>
    <w:rsid w:val="00861962"/>
    <w:rsid w:val="0086369B"/>
    <w:rsid w:val="00863DC9"/>
    <w:rsid w:val="00875211"/>
    <w:rsid w:val="008778CC"/>
    <w:rsid w:val="00881F36"/>
    <w:rsid w:val="00883B6D"/>
    <w:rsid w:val="008A0D2C"/>
    <w:rsid w:val="008A3DD9"/>
    <w:rsid w:val="008B4F17"/>
    <w:rsid w:val="008B7E12"/>
    <w:rsid w:val="008C6B3D"/>
    <w:rsid w:val="008C7363"/>
    <w:rsid w:val="008D3F33"/>
    <w:rsid w:val="008D53D5"/>
    <w:rsid w:val="008E4048"/>
    <w:rsid w:val="008E5E82"/>
    <w:rsid w:val="008F228F"/>
    <w:rsid w:val="009040D5"/>
    <w:rsid w:val="0090549A"/>
    <w:rsid w:val="00911A91"/>
    <w:rsid w:val="00915924"/>
    <w:rsid w:val="00926318"/>
    <w:rsid w:val="00927C4C"/>
    <w:rsid w:val="009321D7"/>
    <w:rsid w:val="0094005B"/>
    <w:rsid w:val="009406CA"/>
    <w:rsid w:val="00940CCA"/>
    <w:rsid w:val="009431A1"/>
    <w:rsid w:val="009478CB"/>
    <w:rsid w:val="0094795A"/>
    <w:rsid w:val="00950311"/>
    <w:rsid w:val="00961498"/>
    <w:rsid w:val="0096588E"/>
    <w:rsid w:val="00966FBF"/>
    <w:rsid w:val="0097183A"/>
    <w:rsid w:val="00972062"/>
    <w:rsid w:val="00973D0F"/>
    <w:rsid w:val="00986BD3"/>
    <w:rsid w:val="009955CD"/>
    <w:rsid w:val="009969AA"/>
    <w:rsid w:val="009A2DA9"/>
    <w:rsid w:val="009B6C8F"/>
    <w:rsid w:val="009C097A"/>
    <w:rsid w:val="009C51DD"/>
    <w:rsid w:val="009D1438"/>
    <w:rsid w:val="009E0A20"/>
    <w:rsid w:val="009E1501"/>
    <w:rsid w:val="009E239B"/>
    <w:rsid w:val="009E309D"/>
    <w:rsid w:val="009E59D3"/>
    <w:rsid w:val="009E7561"/>
    <w:rsid w:val="009F090E"/>
    <w:rsid w:val="009F0F24"/>
    <w:rsid w:val="009F5BDE"/>
    <w:rsid w:val="00A03FCF"/>
    <w:rsid w:val="00A05866"/>
    <w:rsid w:val="00A1681C"/>
    <w:rsid w:val="00A1786B"/>
    <w:rsid w:val="00A223B0"/>
    <w:rsid w:val="00A228AF"/>
    <w:rsid w:val="00A24E77"/>
    <w:rsid w:val="00A27D34"/>
    <w:rsid w:val="00A30F86"/>
    <w:rsid w:val="00A42F3E"/>
    <w:rsid w:val="00A44391"/>
    <w:rsid w:val="00A54B75"/>
    <w:rsid w:val="00A64DB6"/>
    <w:rsid w:val="00A72092"/>
    <w:rsid w:val="00A73EF7"/>
    <w:rsid w:val="00A75F34"/>
    <w:rsid w:val="00A77897"/>
    <w:rsid w:val="00A801B9"/>
    <w:rsid w:val="00A803F2"/>
    <w:rsid w:val="00A80541"/>
    <w:rsid w:val="00A83AF2"/>
    <w:rsid w:val="00A85700"/>
    <w:rsid w:val="00A85C24"/>
    <w:rsid w:val="00A877AC"/>
    <w:rsid w:val="00A90550"/>
    <w:rsid w:val="00A90900"/>
    <w:rsid w:val="00A9163F"/>
    <w:rsid w:val="00A92A69"/>
    <w:rsid w:val="00A96E0E"/>
    <w:rsid w:val="00AA2D40"/>
    <w:rsid w:val="00AB3E21"/>
    <w:rsid w:val="00AB4E17"/>
    <w:rsid w:val="00AB697F"/>
    <w:rsid w:val="00AC0884"/>
    <w:rsid w:val="00AC0F47"/>
    <w:rsid w:val="00AC4658"/>
    <w:rsid w:val="00AC4FA9"/>
    <w:rsid w:val="00AC762B"/>
    <w:rsid w:val="00AD1BC3"/>
    <w:rsid w:val="00AD3384"/>
    <w:rsid w:val="00AD4EEC"/>
    <w:rsid w:val="00AD75EC"/>
    <w:rsid w:val="00AE251A"/>
    <w:rsid w:val="00AE452D"/>
    <w:rsid w:val="00AE7EF6"/>
    <w:rsid w:val="00AF16E0"/>
    <w:rsid w:val="00B0014B"/>
    <w:rsid w:val="00B0475D"/>
    <w:rsid w:val="00B04F25"/>
    <w:rsid w:val="00B107DE"/>
    <w:rsid w:val="00B1388C"/>
    <w:rsid w:val="00B14AE3"/>
    <w:rsid w:val="00B20FF9"/>
    <w:rsid w:val="00B232D5"/>
    <w:rsid w:val="00B23B9C"/>
    <w:rsid w:val="00B252E3"/>
    <w:rsid w:val="00B26FCD"/>
    <w:rsid w:val="00B4030C"/>
    <w:rsid w:val="00B4786A"/>
    <w:rsid w:val="00B51EF6"/>
    <w:rsid w:val="00B532C2"/>
    <w:rsid w:val="00B54B99"/>
    <w:rsid w:val="00B5519C"/>
    <w:rsid w:val="00B633A8"/>
    <w:rsid w:val="00B6505F"/>
    <w:rsid w:val="00B65170"/>
    <w:rsid w:val="00B67DA1"/>
    <w:rsid w:val="00B71047"/>
    <w:rsid w:val="00B7115C"/>
    <w:rsid w:val="00B71BC5"/>
    <w:rsid w:val="00B81E8B"/>
    <w:rsid w:val="00B9283A"/>
    <w:rsid w:val="00BA03CE"/>
    <w:rsid w:val="00BA267D"/>
    <w:rsid w:val="00BB15B7"/>
    <w:rsid w:val="00BC2B78"/>
    <w:rsid w:val="00BC31F6"/>
    <w:rsid w:val="00BC3A14"/>
    <w:rsid w:val="00BC4926"/>
    <w:rsid w:val="00BC53B9"/>
    <w:rsid w:val="00BD0E4A"/>
    <w:rsid w:val="00BD3E17"/>
    <w:rsid w:val="00BD40BA"/>
    <w:rsid w:val="00BE0D28"/>
    <w:rsid w:val="00BE2AC9"/>
    <w:rsid w:val="00BF0535"/>
    <w:rsid w:val="00C0003F"/>
    <w:rsid w:val="00C001B7"/>
    <w:rsid w:val="00C00F3C"/>
    <w:rsid w:val="00C02E94"/>
    <w:rsid w:val="00C04E0B"/>
    <w:rsid w:val="00C065F5"/>
    <w:rsid w:val="00C1238D"/>
    <w:rsid w:val="00C13DE6"/>
    <w:rsid w:val="00C17DAA"/>
    <w:rsid w:val="00C35DA7"/>
    <w:rsid w:val="00C5593E"/>
    <w:rsid w:val="00C6443F"/>
    <w:rsid w:val="00C73D3D"/>
    <w:rsid w:val="00C82C83"/>
    <w:rsid w:val="00C838DC"/>
    <w:rsid w:val="00C84767"/>
    <w:rsid w:val="00C856F4"/>
    <w:rsid w:val="00C86BBF"/>
    <w:rsid w:val="00C86E2A"/>
    <w:rsid w:val="00C90D5B"/>
    <w:rsid w:val="00CA4F64"/>
    <w:rsid w:val="00CB3871"/>
    <w:rsid w:val="00CC6D78"/>
    <w:rsid w:val="00CC7E41"/>
    <w:rsid w:val="00CD00E4"/>
    <w:rsid w:val="00CD1716"/>
    <w:rsid w:val="00CD2BF1"/>
    <w:rsid w:val="00CD2E1F"/>
    <w:rsid w:val="00CD619D"/>
    <w:rsid w:val="00CE0777"/>
    <w:rsid w:val="00CE4891"/>
    <w:rsid w:val="00CE5A17"/>
    <w:rsid w:val="00CE6D72"/>
    <w:rsid w:val="00D002BD"/>
    <w:rsid w:val="00D1014A"/>
    <w:rsid w:val="00D2081A"/>
    <w:rsid w:val="00D20E78"/>
    <w:rsid w:val="00D26642"/>
    <w:rsid w:val="00D357AD"/>
    <w:rsid w:val="00D37C6F"/>
    <w:rsid w:val="00D43803"/>
    <w:rsid w:val="00D43D36"/>
    <w:rsid w:val="00D44921"/>
    <w:rsid w:val="00D51532"/>
    <w:rsid w:val="00D60382"/>
    <w:rsid w:val="00D6058B"/>
    <w:rsid w:val="00D70CBB"/>
    <w:rsid w:val="00D74C90"/>
    <w:rsid w:val="00D75F7E"/>
    <w:rsid w:val="00D76EF6"/>
    <w:rsid w:val="00D813FA"/>
    <w:rsid w:val="00D827B2"/>
    <w:rsid w:val="00D83FB3"/>
    <w:rsid w:val="00D90032"/>
    <w:rsid w:val="00D90FB2"/>
    <w:rsid w:val="00D91EE1"/>
    <w:rsid w:val="00D944D5"/>
    <w:rsid w:val="00D9781F"/>
    <w:rsid w:val="00DA1978"/>
    <w:rsid w:val="00DA74EC"/>
    <w:rsid w:val="00DB170D"/>
    <w:rsid w:val="00DB4C1E"/>
    <w:rsid w:val="00DB75CD"/>
    <w:rsid w:val="00DC2C33"/>
    <w:rsid w:val="00DC3799"/>
    <w:rsid w:val="00DC389E"/>
    <w:rsid w:val="00DC5E4B"/>
    <w:rsid w:val="00DC72EA"/>
    <w:rsid w:val="00DD0C69"/>
    <w:rsid w:val="00DD4A10"/>
    <w:rsid w:val="00DD4ECB"/>
    <w:rsid w:val="00DD55B2"/>
    <w:rsid w:val="00DE5026"/>
    <w:rsid w:val="00DE6BA0"/>
    <w:rsid w:val="00DF0E35"/>
    <w:rsid w:val="00DF3CE9"/>
    <w:rsid w:val="00DF3E54"/>
    <w:rsid w:val="00E022E7"/>
    <w:rsid w:val="00E0404D"/>
    <w:rsid w:val="00E0688D"/>
    <w:rsid w:val="00E075E3"/>
    <w:rsid w:val="00E16493"/>
    <w:rsid w:val="00E2374E"/>
    <w:rsid w:val="00E25813"/>
    <w:rsid w:val="00E25EDC"/>
    <w:rsid w:val="00E31B2E"/>
    <w:rsid w:val="00E331EF"/>
    <w:rsid w:val="00E34791"/>
    <w:rsid w:val="00E36E5C"/>
    <w:rsid w:val="00E470C5"/>
    <w:rsid w:val="00E50F71"/>
    <w:rsid w:val="00E541CB"/>
    <w:rsid w:val="00E62F2D"/>
    <w:rsid w:val="00E64CC1"/>
    <w:rsid w:val="00E6642B"/>
    <w:rsid w:val="00E773D5"/>
    <w:rsid w:val="00E7754C"/>
    <w:rsid w:val="00E777EA"/>
    <w:rsid w:val="00E82563"/>
    <w:rsid w:val="00E83948"/>
    <w:rsid w:val="00EA04F3"/>
    <w:rsid w:val="00EA2FD7"/>
    <w:rsid w:val="00EA31C9"/>
    <w:rsid w:val="00EB07B1"/>
    <w:rsid w:val="00EB0C4D"/>
    <w:rsid w:val="00EC0F7C"/>
    <w:rsid w:val="00EC2FF8"/>
    <w:rsid w:val="00EC3B4C"/>
    <w:rsid w:val="00EC71B0"/>
    <w:rsid w:val="00ED16A6"/>
    <w:rsid w:val="00ED2017"/>
    <w:rsid w:val="00ED3314"/>
    <w:rsid w:val="00ED375F"/>
    <w:rsid w:val="00EE1C37"/>
    <w:rsid w:val="00EE2926"/>
    <w:rsid w:val="00EE2A3E"/>
    <w:rsid w:val="00EF0516"/>
    <w:rsid w:val="00F014F7"/>
    <w:rsid w:val="00F0278D"/>
    <w:rsid w:val="00F07E6A"/>
    <w:rsid w:val="00F22C63"/>
    <w:rsid w:val="00F31093"/>
    <w:rsid w:val="00F34680"/>
    <w:rsid w:val="00F44CA1"/>
    <w:rsid w:val="00F45021"/>
    <w:rsid w:val="00F501B8"/>
    <w:rsid w:val="00F525EB"/>
    <w:rsid w:val="00F57427"/>
    <w:rsid w:val="00F64006"/>
    <w:rsid w:val="00F64F58"/>
    <w:rsid w:val="00F653A0"/>
    <w:rsid w:val="00F66D44"/>
    <w:rsid w:val="00F81B63"/>
    <w:rsid w:val="00F8281F"/>
    <w:rsid w:val="00F83F9A"/>
    <w:rsid w:val="00F86571"/>
    <w:rsid w:val="00F87C5F"/>
    <w:rsid w:val="00F91C98"/>
    <w:rsid w:val="00FB5684"/>
    <w:rsid w:val="00FC5FAD"/>
    <w:rsid w:val="00FD737E"/>
    <w:rsid w:val="00FF4DD4"/>
    <w:rsid w:val="00FF794B"/>
    <w:rsid w:val="01341276"/>
    <w:rsid w:val="0282094F"/>
    <w:rsid w:val="038276AF"/>
    <w:rsid w:val="03967679"/>
    <w:rsid w:val="052F7088"/>
    <w:rsid w:val="05C33F6E"/>
    <w:rsid w:val="05D82C11"/>
    <w:rsid w:val="05DE1D42"/>
    <w:rsid w:val="061715B1"/>
    <w:rsid w:val="06E302E9"/>
    <w:rsid w:val="07964C0A"/>
    <w:rsid w:val="08B0634D"/>
    <w:rsid w:val="08CD7803"/>
    <w:rsid w:val="08EA79F8"/>
    <w:rsid w:val="09000B4A"/>
    <w:rsid w:val="09783AC6"/>
    <w:rsid w:val="0A1B6931"/>
    <w:rsid w:val="0A6B4502"/>
    <w:rsid w:val="0AB61D94"/>
    <w:rsid w:val="0AD70BF6"/>
    <w:rsid w:val="0B005DAD"/>
    <w:rsid w:val="0B1A1968"/>
    <w:rsid w:val="0B77276B"/>
    <w:rsid w:val="0B9933A2"/>
    <w:rsid w:val="0BC55E7E"/>
    <w:rsid w:val="0D37678A"/>
    <w:rsid w:val="0DD305EE"/>
    <w:rsid w:val="0E0936A1"/>
    <w:rsid w:val="0E132ECD"/>
    <w:rsid w:val="0E1C153A"/>
    <w:rsid w:val="0EE415D0"/>
    <w:rsid w:val="10206750"/>
    <w:rsid w:val="105441FD"/>
    <w:rsid w:val="10BD3288"/>
    <w:rsid w:val="110D0067"/>
    <w:rsid w:val="11105C5A"/>
    <w:rsid w:val="11507CA7"/>
    <w:rsid w:val="117A3086"/>
    <w:rsid w:val="11CD246A"/>
    <w:rsid w:val="11E1396A"/>
    <w:rsid w:val="11E8627F"/>
    <w:rsid w:val="121272CE"/>
    <w:rsid w:val="125E584C"/>
    <w:rsid w:val="126402E0"/>
    <w:rsid w:val="12772151"/>
    <w:rsid w:val="12784050"/>
    <w:rsid w:val="12912785"/>
    <w:rsid w:val="12B427A8"/>
    <w:rsid w:val="131047A6"/>
    <w:rsid w:val="13284B7A"/>
    <w:rsid w:val="13C14FFB"/>
    <w:rsid w:val="14114710"/>
    <w:rsid w:val="14E72B8E"/>
    <w:rsid w:val="14EF14F7"/>
    <w:rsid w:val="1567537C"/>
    <w:rsid w:val="15B518D1"/>
    <w:rsid w:val="15D0210F"/>
    <w:rsid w:val="170456FB"/>
    <w:rsid w:val="183307EC"/>
    <w:rsid w:val="189E306E"/>
    <w:rsid w:val="1B22084F"/>
    <w:rsid w:val="1BBE5C3B"/>
    <w:rsid w:val="1C057A95"/>
    <w:rsid w:val="1C3D758E"/>
    <w:rsid w:val="1C454865"/>
    <w:rsid w:val="1C667A81"/>
    <w:rsid w:val="1C746158"/>
    <w:rsid w:val="1DBD51B5"/>
    <w:rsid w:val="1DF112DA"/>
    <w:rsid w:val="1E0E5BEE"/>
    <w:rsid w:val="1E1B6131"/>
    <w:rsid w:val="1E896E3D"/>
    <w:rsid w:val="1EC30EF1"/>
    <w:rsid w:val="1F191856"/>
    <w:rsid w:val="1FE321AA"/>
    <w:rsid w:val="1FE56E64"/>
    <w:rsid w:val="20793823"/>
    <w:rsid w:val="20BD6968"/>
    <w:rsid w:val="212251F0"/>
    <w:rsid w:val="220A0061"/>
    <w:rsid w:val="223A5E32"/>
    <w:rsid w:val="22931AE5"/>
    <w:rsid w:val="23AD19CA"/>
    <w:rsid w:val="243D7D75"/>
    <w:rsid w:val="244418AD"/>
    <w:rsid w:val="25904509"/>
    <w:rsid w:val="25A93CC2"/>
    <w:rsid w:val="25E83601"/>
    <w:rsid w:val="269F0911"/>
    <w:rsid w:val="26B51B55"/>
    <w:rsid w:val="26E76E39"/>
    <w:rsid w:val="26ED70B8"/>
    <w:rsid w:val="270C13CF"/>
    <w:rsid w:val="28286314"/>
    <w:rsid w:val="288D1B26"/>
    <w:rsid w:val="2979274E"/>
    <w:rsid w:val="2980784B"/>
    <w:rsid w:val="2A406D81"/>
    <w:rsid w:val="2AA92E38"/>
    <w:rsid w:val="2B131D04"/>
    <w:rsid w:val="2BE977EA"/>
    <w:rsid w:val="2BF862EE"/>
    <w:rsid w:val="2C7C7A3B"/>
    <w:rsid w:val="2C9034E6"/>
    <w:rsid w:val="2CD65630"/>
    <w:rsid w:val="2D0476AF"/>
    <w:rsid w:val="2D0E5BD8"/>
    <w:rsid w:val="2D377119"/>
    <w:rsid w:val="2D503719"/>
    <w:rsid w:val="2D6C1ECC"/>
    <w:rsid w:val="2D762577"/>
    <w:rsid w:val="2D811365"/>
    <w:rsid w:val="2DD848BB"/>
    <w:rsid w:val="2EC13BAC"/>
    <w:rsid w:val="2EDB5CDB"/>
    <w:rsid w:val="2F261EE0"/>
    <w:rsid w:val="2F320DE7"/>
    <w:rsid w:val="2F90679E"/>
    <w:rsid w:val="2FDA5806"/>
    <w:rsid w:val="306B3FE2"/>
    <w:rsid w:val="307D4BD4"/>
    <w:rsid w:val="30B34DEA"/>
    <w:rsid w:val="314263C2"/>
    <w:rsid w:val="32763930"/>
    <w:rsid w:val="32B4645C"/>
    <w:rsid w:val="335F1AB9"/>
    <w:rsid w:val="338A540A"/>
    <w:rsid w:val="341853E9"/>
    <w:rsid w:val="34300674"/>
    <w:rsid w:val="347F61DF"/>
    <w:rsid w:val="34801B5D"/>
    <w:rsid w:val="353E0C9C"/>
    <w:rsid w:val="355F00B3"/>
    <w:rsid w:val="36A63497"/>
    <w:rsid w:val="36BB40C9"/>
    <w:rsid w:val="36DB30EA"/>
    <w:rsid w:val="36FB7D66"/>
    <w:rsid w:val="36FF3A4B"/>
    <w:rsid w:val="37045D45"/>
    <w:rsid w:val="370F76FD"/>
    <w:rsid w:val="373A0C86"/>
    <w:rsid w:val="374D5922"/>
    <w:rsid w:val="374F43F2"/>
    <w:rsid w:val="37603620"/>
    <w:rsid w:val="389800FF"/>
    <w:rsid w:val="38D21317"/>
    <w:rsid w:val="38E72E90"/>
    <w:rsid w:val="39172EE8"/>
    <w:rsid w:val="392D7D77"/>
    <w:rsid w:val="39430867"/>
    <w:rsid w:val="399641BD"/>
    <w:rsid w:val="3AA65A11"/>
    <w:rsid w:val="3AAB11EE"/>
    <w:rsid w:val="3B434425"/>
    <w:rsid w:val="3BAE0049"/>
    <w:rsid w:val="3C9322C3"/>
    <w:rsid w:val="3D5E3D45"/>
    <w:rsid w:val="3D6146FA"/>
    <w:rsid w:val="3DC900F9"/>
    <w:rsid w:val="3E1F48F0"/>
    <w:rsid w:val="3E3F4D6C"/>
    <w:rsid w:val="3E8A081E"/>
    <w:rsid w:val="3EAC350B"/>
    <w:rsid w:val="3EC7548D"/>
    <w:rsid w:val="3F0032A6"/>
    <w:rsid w:val="3F3E2578"/>
    <w:rsid w:val="3FCC7072"/>
    <w:rsid w:val="3FD2585E"/>
    <w:rsid w:val="401A2C54"/>
    <w:rsid w:val="403D46C7"/>
    <w:rsid w:val="403E7562"/>
    <w:rsid w:val="405F0C5B"/>
    <w:rsid w:val="40F61C2F"/>
    <w:rsid w:val="40FA7463"/>
    <w:rsid w:val="417C5F8E"/>
    <w:rsid w:val="41C907AC"/>
    <w:rsid w:val="41D95AA2"/>
    <w:rsid w:val="42187C5E"/>
    <w:rsid w:val="42656DA1"/>
    <w:rsid w:val="427102C3"/>
    <w:rsid w:val="428D66B7"/>
    <w:rsid w:val="429C2C35"/>
    <w:rsid w:val="4382339B"/>
    <w:rsid w:val="43AD4BFE"/>
    <w:rsid w:val="43B2467F"/>
    <w:rsid w:val="442E5947"/>
    <w:rsid w:val="443321F9"/>
    <w:rsid w:val="45021040"/>
    <w:rsid w:val="45355632"/>
    <w:rsid w:val="456043D4"/>
    <w:rsid w:val="45BC5587"/>
    <w:rsid w:val="45F0719C"/>
    <w:rsid w:val="461F4D9E"/>
    <w:rsid w:val="46564CAD"/>
    <w:rsid w:val="465A4820"/>
    <w:rsid w:val="46C91F81"/>
    <w:rsid w:val="46D560EC"/>
    <w:rsid w:val="474D36D0"/>
    <w:rsid w:val="476E29FB"/>
    <w:rsid w:val="47830629"/>
    <w:rsid w:val="47DE1127"/>
    <w:rsid w:val="48393881"/>
    <w:rsid w:val="48AC439B"/>
    <w:rsid w:val="48DB6DBA"/>
    <w:rsid w:val="48F87245"/>
    <w:rsid w:val="491960EA"/>
    <w:rsid w:val="49CD6747"/>
    <w:rsid w:val="4A82612D"/>
    <w:rsid w:val="4AC03BD4"/>
    <w:rsid w:val="4BD532BB"/>
    <w:rsid w:val="4C183480"/>
    <w:rsid w:val="4CA75903"/>
    <w:rsid w:val="4CDC623C"/>
    <w:rsid w:val="4D5B13A8"/>
    <w:rsid w:val="4E366D44"/>
    <w:rsid w:val="4EEB260B"/>
    <w:rsid w:val="4EEB4CFE"/>
    <w:rsid w:val="4FCB7721"/>
    <w:rsid w:val="50A07DB5"/>
    <w:rsid w:val="50B57C5E"/>
    <w:rsid w:val="50E8342D"/>
    <w:rsid w:val="51ED3D60"/>
    <w:rsid w:val="524A0569"/>
    <w:rsid w:val="52521239"/>
    <w:rsid w:val="54061642"/>
    <w:rsid w:val="54680440"/>
    <w:rsid w:val="54AA0D3A"/>
    <w:rsid w:val="550F639A"/>
    <w:rsid w:val="55171C51"/>
    <w:rsid w:val="55B94C68"/>
    <w:rsid w:val="56F36600"/>
    <w:rsid w:val="57044DEA"/>
    <w:rsid w:val="570A3F14"/>
    <w:rsid w:val="5842709B"/>
    <w:rsid w:val="58721103"/>
    <w:rsid w:val="589A38CA"/>
    <w:rsid w:val="595F532A"/>
    <w:rsid w:val="59C47267"/>
    <w:rsid w:val="59C725B1"/>
    <w:rsid w:val="5B013259"/>
    <w:rsid w:val="5B042916"/>
    <w:rsid w:val="5B983F0C"/>
    <w:rsid w:val="5CD808C6"/>
    <w:rsid w:val="5D256941"/>
    <w:rsid w:val="5D512855"/>
    <w:rsid w:val="5DA56E4E"/>
    <w:rsid w:val="5DEE2586"/>
    <w:rsid w:val="5E163682"/>
    <w:rsid w:val="5F10398B"/>
    <w:rsid w:val="5F2317C9"/>
    <w:rsid w:val="6042324C"/>
    <w:rsid w:val="6142003F"/>
    <w:rsid w:val="62545B97"/>
    <w:rsid w:val="62891C14"/>
    <w:rsid w:val="62994963"/>
    <w:rsid w:val="62CF34AC"/>
    <w:rsid w:val="62EB4AB4"/>
    <w:rsid w:val="62F11A24"/>
    <w:rsid w:val="633A3BD0"/>
    <w:rsid w:val="63B178DD"/>
    <w:rsid w:val="63D5108D"/>
    <w:rsid w:val="64076141"/>
    <w:rsid w:val="648C1BAB"/>
    <w:rsid w:val="65854E3C"/>
    <w:rsid w:val="659D096D"/>
    <w:rsid w:val="65FB2EA0"/>
    <w:rsid w:val="664167CC"/>
    <w:rsid w:val="665D7E4D"/>
    <w:rsid w:val="66A16B72"/>
    <w:rsid w:val="67262F47"/>
    <w:rsid w:val="67A16521"/>
    <w:rsid w:val="68892338"/>
    <w:rsid w:val="68A3085E"/>
    <w:rsid w:val="68D62659"/>
    <w:rsid w:val="68EB4BA0"/>
    <w:rsid w:val="69122570"/>
    <w:rsid w:val="692A7BBA"/>
    <w:rsid w:val="69742BDF"/>
    <w:rsid w:val="6A0029E2"/>
    <w:rsid w:val="6A5C049E"/>
    <w:rsid w:val="6C633428"/>
    <w:rsid w:val="6C7279B0"/>
    <w:rsid w:val="6C8021A1"/>
    <w:rsid w:val="6CC62E0B"/>
    <w:rsid w:val="6D2C796C"/>
    <w:rsid w:val="6D640B29"/>
    <w:rsid w:val="6DBF7BAC"/>
    <w:rsid w:val="6DCC68C9"/>
    <w:rsid w:val="6E1B7460"/>
    <w:rsid w:val="6E385735"/>
    <w:rsid w:val="6E6167B2"/>
    <w:rsid w:val="6E7818C0"/>
    <w:rsid w:val="6F815377"/>
    <w:rsid w:val="6FB07FCE"/>
    <w:rsid w:val="6FED7D22"/>
    <w:rsid w:val="70590FDD"/>
    <w:rsid w:val="70877D29"/>
    <w:rsid w:val="70AC2556"/>
    <w:rsid w:val="71187193"/>
    <w:rsid w:val="716B2ED5"/>
    <w:rsid w:val="72152812"/>
    <w:rsid w:val="72536115"/>
    <w:rsid w:val="73C27541"/>
    <w:rsid w:val="73C43E10"/>
    <w:rsid w:val="73F84A92"/>
    <w:rsid w:val="745B33DE"/>
    <w:rsid w:val="74946E9A"/>
    <w:rsid w:val="74BD431A"/>
    <w:rsid w:val="75476494"/>
    <w:rsid w:val="75FA34A7"/>
    <w:rsid w:val="762B22D0"/>
    <w:rsid w:val="76856879"/>
    <w:rsid w:val="76C91983"/>
    <w:rsid w:val="77092422"/>
    <w:rsid w:val="77A178D6"/>
    <w:rsid w:val="77C10E39"/>
    <w:rsid w:val="785654DD"/>
    <w:rsid w:val="787B6C37"/>
    <w:rsid w:val="789F7EC4"/>
    <w:rsid w:val="791C47DF"/>
    <w:rsid w:val="796D4DEB"/>
    <w:rsid w:val="79A36CA6"/>
    <w:rsid w:val="79AC77F7"/>
    <w:rsid w:val="79D918FE"/>
    <w:rsid w:val="7AB5155E"/>
    <w:rsid w:val="7B0B47D7"/>
    <w:rsid w:val="7B4B4453"/>
    <w:rsid w:val="7C1833BF"/>
    <w:rsid w:val="7C3643D0"/>
    <w:rsid w:val="7CB127D0"/>
    <w:rsid w:val="7CF327D7"/>
    <w:rsid w:val="7D0806BE"/>
    <w:rsid w:val="7D1349E1"/>
    <w:rsid w:val="7D405725"/>
    <w:rsid w:val="7D6F3405"/>
    <w:rsid w:val="7D9D5E5D"/>
    <w:rsid w:val="7D9F581E"/>
    <w:rsid w:val="7DF00B48"/>
    <w:rsid w:val="7E076153"/>
    <w:rsid w:val="7E130063"/>
    <w:rsid w:val="7E4F2BAB"/>
    <w:rsid w:val="7E551EC5"/>
    <w:rsid w:val="7E8218B6"/>
    <w:rsid w:val="7F944D8E"/>
    <w:rsid w:val="7FE14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宋体" w:hAnsi="宋体" w:eastAsia="宋体" w:cs="Times New Roman"/>
      <w:b/>
      <w:kern w:val="2"/>
      <w:sz w:val="44"/>
      <w:szCs w:val="44"/>
      <w:lang w:val="en-US" w:eastAsia="zh-CN" w:bidi="ar-SA"/>
    </w:rPr>
  </w:style>
  <w:style w:type="paragraph" w:styleId="5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6">
    <w:name w:val="Document Map"/>
    <w:basedOn w:val="1"/>
    <w:link w:val="31"/>
    <w:qFormat/>
    <w:uiPriority w:val="0"/>
    <w:rPr>
      <w:rFonts w:cs="Times New Roman"/>
      <w:sz w:val="18"/>
      <w:szCs w:val="18"/>
    </w:rPr>
  </w:style>
  <w:style w:type="paragraph" w:styleId="7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Plain Text"/>
    <w:basedOn w:val="1"/>
    <w:link w:val="33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11">
    <w:name w:val="toc 8"/>
    <w:basedOn w:val="1"/>
    <w:next w:val="1"/>
    <w:autoRedefine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2">
    <w:name w:val="Balloon Text"/>
    <w:basedOn w:val="1"/>
    <w:link w:val="35"/>
    <w:autoRedefine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after="100" w:line="276" w:lineRule="auto"/>
    </w:pPr>
    <w:rPr>
      <w:rFonts w:ascii="方正小标宋简体"/>
      <w:b/>
      <w:bCs/>
      <w:sz w:val="22"/>
      <w:szCs w:val="22"/>
    </w:rPr>
  </w:style>
  <w:style w:type="paragraph" w:styleId="16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7">
    <w:name w:val="toc 6"/>
    <w:basedOn w:val="1"/>
    <w:next w:val="1"/>
    <w:autoRedefine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8">
    <w:name w:val="Body Text Indent 3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19">
    <w:name w:val="toc 2"/>
    <w:basedOn w:val="1"/>
    <w:next w:val="1"/>
    <w:autoRedefine/>
    <w:qFormat/>
    <w:uiPriority w:val="39"/>
    <w:pPr>
      <w:ind w:left="420" w:leftChars="200"/>
    </w:pPr>
  </w:style>
  <w:style w:type="paragraph" w:styleId="20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1">
    <w:name w:val="index 1"/>
    <w:basedOn w:val="1"/>
    <w:next w:val="1"/>
    <w:autoRedefine/>
    <w:qFormat/>
    <w:uiPriority w:val="0"/>
    <w:pPr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autoRedefine/>
    <w:qFormat/>
    <w:uiPriority w:val="0"/>
  </w:style>
  <w:style w:type="character" w:styleId="27">
    <w:name w:val="Emphasis"/>
    <w:autoRedefine/>
    <w:qFormat/>
    <w:uiPriority w:val="0"/>
    <w:rPr>
      <w:i/>
      <w:iCs/>
    </w:rPr>
  </w:style>
  <w:style w:type="character" w:styleId="28">
    <w:name w:val="Hyperlink"/>
    <w:qFormat/>
    <w:uiPriority w:val="99"/>
    <w:rPr>
      <w:color w:val="0000FF"/>
      <w:u w:val="single"/>
    </w:rPr>
  </w:style>
  <w:style w:type="paragraph" w:customStyle="1" w:styleId="29">
    <w:name w:val="_Style 8"/>
    <w:basedOn w:val="1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30">
    <w:name w:val="标题 2 Char"/>
    <w:link w:val="4"/>
    <w:autoRedefine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31">
    <w:name w:val="文档结构图 Char"/>
    <w:link w:val="6"/>
    <w:qFormat/>
    <w:uiPriority w:val="0"/>
    <w:rPr>
      <w:rFonts w:cs="Times New Roman"/>
      <w:sz w:val="18"/>
      <w:szCs w:val="18"/>
    </w:rPr>
  </w:style>
  <w:style w:type="character" w:customStyle="1" w:styleId="32">
    <w:name w:val="标题 1 Char"/>
    <w:link w:val="3"/>
    <w:autoRedefine/>
    <w:qFormat/>
    <w:uiPriority w:val="0"/>
    <w:rPr>
      <w:rFonts w:ascii="宋体" w:hAnsi="宋体" w:eastAsia="方正小标宋_GBK" w:cs="宋体"/>
      <w:bCs/>
      <w:kern w:val="44"/>
      <w:sz w:val="44"/>
      <w:szCs w:val="44"/>
    </w:rPr>
  </w:style>
  <w:style w:type="character" w:customStyle="1" w:styleId="33">
    <w:name w:val="纯文本 Char"/>
    <w:basedOn w:val="25"/>
    <w:link w:val="10"/>
    <w:autoRedefine/>
    <w:qFormat/>
    <w:uiPriority w:val="0"/>
    <w:rPr>
      <w:rFonts w:ascii="仿宋_GB2312" w:hAnsi="Times New Roman" w:cs="Times New Roman"/>
      <w:kern w:val="2"/>
      <w:sz w:val="24"/>
    </w:rPr>
  </w:style>
  <w:style w:type="paragraph" w:customStyle="1" w:styleId="3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批注框文本 Char"/>
    <w:basedOn w:val="25"/>
    <w:link w:val="12"/>
    <w:autoRedefine/>
    <w:qFormat/>
    <w:uiPriority w:val="0"/>
    <w:rPr>
      <w:rFonts w:ascii="宋体" w:hAnsi="宋体" w:cs="宋体" w:eastAsiaTheme="minorEastAsia"/>
      <w:sz w:val="18"/>
      <w:szCs w:val="18"/>
    </w:rPr>
  </w:style>
  <w:style w:type="character" w:customStyle="1" w:styleId="36">
    <w:name w:val="正文文本缩进 Char"/>
    <w:basedOn w:val="25"/>
    <w:link w:val="7"/>
    <w:autoRedefine/>
    <w:qFormat/>
    <w:uiPriority w:val="0"/>
    <w:rPr>
      <w:rFonts w:ascii="宋体" w:hAnsi="宋体" w:cs="宋体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73740-872D-45F7-B286-B4653DACB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517</Words>
  <Characters>661</Characters>
  <Lines>1</Lines>
  <Paragraphs>1</Paragraphs>
  <TotalTime>0</TotalTime>
  <ScaleCrop>false</ScaleCrop>
  <LinksUpToDate>false</LinksUpToDate>
  <CharactersWithSpaces>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2020-04-02T07:51:00Z</dcterms:created>
  <dc:creator>姚</dc:creator>
  <cp:lastModifiedBy>杉木</cp:lastModifiedBy>
  <cp:lastPrinted>2025-06-19T01:39:00Z</cp:lastPrinted>
  <dcterms:modified xsi:type="dcterms:W3CDTF">2025-06-19T09:21:37Z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470F38118DBB412D8C6003D54316AD06_13</vt:lpwstr>
  </property>
  <property fmtid="{D5CDD505-2E9C-101B-9397-08002B2CF9AE}" pid="4" name="KSOTemplateDocerSaveRecord">
    <vt:lpwstr>eyJoZGlkIjoiYjA3MTg4NGM1ODJkMTcyYWZmY2E2ZGMxN2UwYzcyNTciLCJ1c2VySWQiOiIzMjM0MDQ1OTcifQ==</vt:lpwstr>
  </property>
</Properties>
</file>